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52" w:rsidRDefault="00D64CD4">
      <w:pPr>
        <w:pStyle w:val="BodyText"/>
        <w:spacing w:before="1"/>
        <w:ind w:left="0"/>
        <w:rPr>
          <w:rFonts w:ascii="Times New Roman"/>
          <w:i w:val="0"/>
          <w:sz w:val="15"/>
        </w:rPr>
      </w:pPr>
      <w:r w:rsidRPr="00D64CD4">
        <w:rPr>
          <w:noProof/>
          <w:lang w:bidi="ar-SA"/>
        </w:rPr>
        <w:pict>
          <v:line id="Line 15" o:spid="_x0000_s1026" style="position:absolute;z-index:251664384;visibility:visible;mso-position-horizontal-relative:page;mso-position-vertical-relative:page" from="0,818.7pt" to="229pt,8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" strokecolor="#e0e0e0" strokeweight=".1355mm">
            <w10:wrap anchorx="page" anchory="page"/>
          </v:line>
        </w:pict>
      </w:r>
    </w:p>
    <w:p w:rsidR="00A33352" w:rsidRDefault="001265B0">
      <w:pPr>
        <w:spacing w:before="21" w:line="235" w:lineRule="auto"/>
        <w:ind w:left="4871"/>
        <w:rPr>
          <w:rFonts w:ascii="Cambria"/>
          <w:b/>
          <w:i/>
          <w:sz w:val="46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-110659</wp:posOffset>
            </wp:positionV>
            <wp:extent cx="2908096" cy="36753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096" cy="367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color w:val="262428"/>
          <w:sz w:val="46"/>
        </w:rPr>
        <w:t>HASSAN ABED-ALRHMAN ALAMRO</w:t>
      </w:r>
    </w:p>
    <w:p w:rsidR="00A33352" w:rsidRDefault="00A33352">
      <w:pPr>
        <w:pStyle w:val="BodyText"/>
        <w:spacing w:before="10"/>
        <w:ind w:left="0"/>
        <w:rPr>
          <w:rFonts w:ascii="Cambria"/>
          <w:b/>
          <w:sz w:val="19"/>
        </w:rPr>
      </w:pPr>
    </w:p>
    <w:p w:rsidR="00A33352" w:rsidRDefault="00D64CD4">
      <w:pPr>
        <w:pStyle w:val="Heading1"/>
      </w:pPr>
      <w:r>
        <w:rPr>
          <w:noProof/>
          <w:lang w:bidi="ar-SA"/>
        </w:rPr>
        <w:pict>
          <v:line id="Line 14" o:spid="_x0000_s1036" style="position:absolute;left:0;text-align:left;z-index:251663360;visibility:visible;mso-position-horizontal-relative:page" from="243.6pt,26.55pt" to="565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quIAIAAEQEAAAOAAAAZHJzL2Uyb0RvYy54bWysU8GO2jAQvVfqP1i+QxIILBs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" strokecolor="#e0e0e0" strokeweight=".34375mm">
            <w10:wrap anchorx="page"/>
          </v:line>
        </w:pict>
      </w:r>
      <w:r w:rsidR="001265B0">
        <w:rPr>
          <w:w w:val="115"/>
        </w:rPr>
        <w:t>EDUCATION</w:t>
      </w:r>
    </w:p>
    <w:p w:rsidR="00A33352" w:rsidRDefault="001265B0">
      <w:pPr>
        <w:pStyle w:val="BodyText"/>
        <w:spacing w:before="223"/>
      </w:pPr>
      <w:r>
        <w:rPr>
          <w:color w:val="262428"/>
          <w:w w:val="110"/>
        </w:rPr>
        <w:t>1999</w:t>
      </w:r>
    </w:p>
    <w:p w:rsidR="00A33352" w:rsidRDefault="001265B0">
      <w:pPr>
        <w:pStyle w:val="Heading2"/>
      </w:pPr>
      <w:proofErr w:type="spellStart"/>
      <w:r>
        <w:rPr>
          <w:color w:val="585858"/>
          <w:w w:val="110"/>
        </w:rPr>
        <w:t>Mutah</w:t>
      </w:r>
      <w:proofErr w:type="spellEnd"/>
      <w:r>
        <w:rPr>
          <w:color w:val="585858"/>
          <w:w w:val="110"/>
        </w:rPr>
        <w:t xml:space="preserve"> University, Jordan</w:t>
      </w:r>
    </w:p>
    <w:p w:rsidR="00A33352" w:rsidRDefault="001265B0">
      <w:pPr>
        <w:pStyle w:val="BodyText"/>
        <w:spacing w:before="44" w:line="273" w:lineRule="auto"/>
        <w:ind w:right="4607"/>
      </w:pPr>
      <w:proofErr w:type="spellStart"/>
      <w:r>
        <w:rPr>
          <w:color w:val="262428"/>
          <w:w w:val="110"/>
        </w:rPr>
        <w:t>B.Sc</w:t>
      </w:r>
      <w:proofErr w:type="spellEnd"/>
      <w:r>
        <w:rPr>
          <w:color w:val="262428"/>
          <w:w w:val="110"/>
        </w:rPr>
        <w:t xml:space="preserve"> Economy Rating: very good</w:t>
      </w:r>
    </w:p>
    <w:p w:rsidR="00A33352" w:rsidRDefault="001265B0">
      <w:pPr>
        <w:pStyle w:val="BodyText"/>
        <w:spacing w:before="214"/>
      </w:pPr>
      <w:r>
        <w:rPr>
          <w:color w:val="262428"/>
          <w:w w:val="110"/>
        </w:rPr>
        <w:t>2004</w:t>
      </w:r>
    </w:p>
    <w:p w:rsidR="00A33352" w:rsidRDefault="001265B0">
      <w:pPr>
        <w:pStyle w:val="Heading2"/>
      </w:pPr>
      <w:proofErr w:type="spellStart"/>
      <w:r>
        <w:rPr>
          <w:color w:val="585858"/>
          <w:w w:val="110"/>
        </w:rPr>
        <w:t>Mutah</w:t>
      </w:r>
      <w:proofErr w:type="spellEnd"/>
      <w:r>
        <w:rPr>
          <w:color w:val="585858"/>
          <w:w w:val="110"/>
        </w:rPr>
        <w:t xml:space="preserve"> University, Jordan</w:t>
      </w:r>
    </w:p>
    <w:p w:rsidR="00A33352" w:rsidRDefault="001265B0">
      <w:pPr>
        <w:pStyle w:val="BodyText"/>
        <w:spacing w:before="44" w:line="273" w:lineRule="auto"/>
        <w:ind w:right="4607"/>
      </w:pPr>
      <w:proofErr w:type="spellStart"/>
      <w:r>
        <w:rPr>
          <w:color w:val="262428"/>
          <w:w w:val="110"/>
        </w:rPr>
        <w:t>M.Sc</w:t>
      </w:r>
      <w:proofErr w:type="spellEnd"/>
      <w:r>
        <w:rPr>
          <w:color w:val="262428"/>
          <w:w w:val="110"/>
        </w:rPr>
        <w:t xml:space="preserve"> Economy Rating: very good</w:t>
      </w:r>
    </w:p>
    <w:p w:rsidR="00A33352" w:rsidRDefault="001265B0">
      <w:pPr>
        <w:pStyle w:val="BodyText"/>
        <w:spacing w:before="215"/>
      </w:pPr>
      <w:r>
        <w:rPr>
          <w:color w:val="262428"/>
          <w:w w:val="110"/>
        </w:rPr>
        <w:t>2012</w:t>
      </w:r>
    </w:p>
    <w:p w:rsidR="00A33352" w:rsidRDefault="00D64CD4">
      <w:pPr>
        <w:pStyle w:val="Heading2"/>
        <w:spacing w:before="40"/>
      </w:pPr>
      <w:r>
        <w:rPr>
          <w:noProof/>
          <w:lang w:bidi="ar-SA"/>
        </w:rPr>
        <w:pict>
          <v:group id="Group 7" o:spid="_x0000_s1035" style="position:absolute;left:0;text-align:left;margin-left:0;margin-top:13.7pt;width:229pt;height:495pt;z-index:251661312;mso-position-horizontal-relative:page" coordorigin=",274" coordsize="4580,9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">
            <v:rect id="Rectangle 13" o:spid="_x0000_s1027" style="position:absolute;top:4074;width:4580;height:6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uLsAA&#10;AADaAAAADwAAAGRycy9kb3ducmV2LnhtbERPTUvDQBC9F/wPywheit3Ug5TYbRFrQSweWgNeh+x0&#10;NyY7G7JjGv999yB4fLzv9XYKnRppSE1kA8tFAYq4jrZhZ6D63N+vQCVBtthFJgO/lGC7uZmtsbTx&#10;wkcaT+JUDuFUogEv0pdap9pTwLSIPXHmznEIKBkOTtsBLzk8dPqhKB51wIZzg8eeXjzV7eknGPj+&#10;Gj8OzreVOJLX3Y7a8/y9Mubudnp+AiU0yb/4z/1mDeSt+Uq+AXp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guLsAAAADaAAAADwAAAAAAAAAAAAAAAACYAgAAZHJzL2Rvd25y&#10;ZXYueG1sUEsFBgAAAAAEAAQA9QAAAIUDAAAAAA==&#10;" fillcolor="#e0e0e0" stroked="f"/>
            <v:line id="Line 12" o:spid="_x0000_s1028" style="position:absolute;visibility:visible" from="195,4747" to="4385,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sbMEAAADaAAAADwAAAGRycy9kb3ducmV2LnhtbESP0YrCMBRE3xf8h3AF39bUYletRhFB&#10;8GFBVv2AS3Ntis1NaaKtf28WBB+HmTnDrDa9rcWDWl85VjAZJyCIC6crLhVczvvvOQgfkDXWjknB&#10;kzxs1oOvFebadfxHj1MoRYSwz1GBCaHJpfSFIYt+7Bri6F1dazFE2ZZSt9hFuK1lmiQ/0mLFccFg&#10;QztDxe10twq2x6v73afZkdLZ1HSHPktvNlNqNOy3SxCB+vAJv9sHrWAB/1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ixswQAAANoAAAAPAAAAAAAAAAAAAAAA&#10;AKECAABkcnMvZG93bnJldi54bWxQSwUGAAAAAAQABAD5AAAAjwMAAAAA&#10;" strokecolor="#515151" strokeweight=".34375mm"/>
            <v:line id="Line 11" o:spid="_x0000_s1029" style="position:absolute;visibility:visible" from="195,6968" to="4385,6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2OyMMAAADbAAAADwAAAGRycy9kb3ducmV2LnhtbESPQWvCQBCF70L/wzJCb7oxNLakriIF&#10;wYMgan/AkB2zwexsyG5N+u+dg+BthvfmvW9Wm9G36k59bAIbWMwzUMRVsA3XBn4vu9kXqJiQLbaB&#10;ycA/Rdis3yYrLG0Y+ET3c6qVhHAs0YBLqSu1jpUjj3EeOmLRrqH3mGTta217HCTctzrPsqX22LA0&#10;OOzox1F1O/95A9vjNRx2eXGk/PPDDfuxyG++MOZ9Om6/QSUa08v8vN5bwRd6+UUG0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djsjDAAAA2wAAAA8AAAAAAAAAAAAA&#10;AAAAoQIAAGRycy9kb3ducmV2LnhtbFBLBQYAAAAABAAEAPkAAACRAwAAAAA=&#10;" strokecolor="#515151" strokeweight=".3437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0" type="#_x0000_t75" style="position:absolute;left:1734;top:6003;width:351;height:2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VuZzBAAAA2wAAAA8AAABkcnMvZG93bnJldi54bWxET02LwjAQvQv+hzCCt23quitSTUWERcGT&#10;7ip4G5uxLTaT0sRa//1GELzN433OfNGZSrTUuNKyglEUgyDOrC45V/D3+/MxBeE8ssbKMil4kINF&#10;2u/NMdH2zjtq9z4XIYRdggoK7+tESpcVZNBFtiYO3MU2Bn2ATS51g/cQbir5GccTabDk0FBgTauC&#10;suv+ZhSYm+2q7XSn14evx5rGxzo7f5+UGg665QyEp86/xS/3Rof5I3j+Eg6Q6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VuZzBAAAA2wAAAA8AAAAAAAAAAAAAAAAAnwIA&#10;AGRycy9kb3ducmV2LnhtbFBLBQYAAAAABAAEAPcAAACNAw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top:4074;width:4580;height:6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A33352" w:rsidRDefault="001265B0">
                    <w:pPr>
                      <w:spacing w:before="240"/>
                      <w:ind w:left="233"/>
                      <w:rPr>
                        <w:rFonts w:ascii="Cambria" w:hAnsi="Cambria"/>
                        <w:i/>
                        <w:sz w:val="27"/>
                      </w:rPr>
                    </w:pPr>
                    <w:r>
                      <w:rPr>
                        <w:rFonts w:ascii="Arial" w:hAnsi="Arial"/>
                        <w:color w:val="E0E0E0"/>
                        <w:w w:val="115"/>
                        <w:position w:val="-5"/>
                        <w:sz w:val="39"/>
                        <w:shd w:val="clear" w:color="auto" w:fill="515151"/>
                      </w:rPr>
                      <w:t></w:t>
                    </w:r>
                    <w:r>
                      <w:rPr>
                        <w:rFonts w:ascii="Cambria" w:hAnsi="Cambria"/>
                        <w:i/>
                        <w:color w:val="515151"/>
                        <w:w w:val="115"/>
                        <w:sz w:val="27"/>
                      </w:rPr>
                      <w:t>LANGUAGES</w:t>
                    </w:r>
                  </w:p>
                  <w:p w:rsidR="00A33352" w:rsidRDefault="001265B0">
                    <w:pPr>
                      <w:spacing w:before="183"/>
                      <w:ind w:left="19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515151"/>
                        <w:w w:val="110"/>
                        <w:sz w:val="21"/>
                      </w:rPr>
                      <w:t>Arabic</w:t>
                    </w:r>
                  </w:p>
                  <w:p w:rsidR="00B347F6" w:rsidRDefault="00B347F6">
                    <w:pPr>
                      <w:spacing w:before="83"/>
                      <w:ind w:left="194"/>
                      <w:rPr>
                        <w:rFonts w:ascii="Arial" w:hAnsi="Arial"/>
                        <w:color w:val="515151"/>
                        <w:w w:val="135"/>
                        <w:sz w:val="23"/>
                      </w:rPr>
                    </w:pPr>
                    <w:r>
                      <w:rPr>
                        <w:w w:val="105"/>
                      </w:rPr>
                      <w:t>Excellent spoken/written</w:t>
                    </w:r>
                  </w:p>
                  <w:p w:rsidR="00A33352" w:rsidRDefault="001265B0">
                    <w:pPr>
                      <w:spacing w:before="83"/>
                      <w:ind w:left="19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515151"/>
                        <w:w w:val="115"/>
                        <w:sz w:val="21"/>
                      </w:rPr>
                      <w:t>English</w:t>
                    </w:r>
                  </w:p>
                  <w:p w:rsidR="00A33352" w:rsidRDefault="005F729E">
                    <w:pPr>
                      <w:rPr>
                        <w:i/>
                      </w:rPr>
                    </w:pPr>
                    <w:r>
                      <w:rPr>
                        <w:w w:val="105"/>
                      </w:rPr>
                      <w:t xml:space="preserve">    </w:t>
                    </w:r>
                    <w:proofErr w:type="gramStart"/>
                    <w:r w:rsidR="00B347F6">
                      <w:rPr>
                        <w:w w:val="105"/>
                      </w:rPr>
                      <w:t>very</w:t>
                    </w:r>
                    <w:proofErr w:type="gramEnd"/>
                    <w:r w:rsidR="00B347F6">
                      <w:rPr>
                        <w:w w:val="105"/>
                      </w:rPr>
                      <w:t xml:space="preserve"> good spoken/written</w:t>
                    </w:r>
                  </w:p>
                  <w:p w:rsidR="00B347F6" w:rsidRDefault="00B347F6">
                    <w:pPr>
                      <w:rPr>
                        <w:i/>
                      </w:rPr>
                    </w:pPr>
                  </w:p>
                  <w:p w:rsidR="00A33352" w:rsidRDefault="001265B0">
                    <w:pPr>
                      <w:spacing w:before="1"/>
                      <w:ind w:left="233"/>
                      <w:rPr>
                        <w:rFonts w:ascii="Cambria" w:hAnsi="Cambria"/>
                        <w:i/>
                        <w:sz w:val="27"/>
                      </w:rPr>
                    </w:pPr>
                    <w:r>
                      <w:rPr>
                        <w:rFonts w:ascii="Arial" w:hAnsi="Arial"/>
                        <w:color w:val="E0E0E0"/>
                        <w:w w:val="110"/>
                        <w:position w:val="-5"/>
                        <w:sz w:val="39"/>
                        <w:shd w:val="clear" w:color="auto" w:fill="515151"/>
                      </w:rPr>
                      <w:t></w:t>
                    </w:r>
                    <w:r>
                      <w:rPr>
                        <w:rFonts w:ascii="Cambria" w:hAnsi="Cambria"/>
                        <w:i/>
                        <w:color w:val="515151"/>
                        <w:w w:val="110"/>
                        <w:sz w:val="27"/>
                      </w:rPr>
                      <w:t>SOFTWARE SKILLS</w:t>
                    </w:r>
                  </w:p>
                  <w:p w:rsidR="00A33352" w:rsidRDefault="001265B0">
                    <w:pPr>
                      <w:spacing w:before="183"/>
                      <w:ind w:left="194"/>
                      <w:rPr>
                        <w:i/>
                        <w:color w:val="515151"/>
                        <w:w w:val="110"/>
                        <w:sz w:val="21"/>
                      </w:rPr>
                    </w:pPr>
                    <w:r>
                      <w:rPr>
                        <w:i/>
                        <w:color w:val="515151"/>
                        <w:w w:val="110"/>
                        <w:sz w:val="21"/>
                      </w:rPr>
                      <w:t>Microsoft Office</w:t>
                    </w:r>
                  </w:p>
                  <w:p w:rsidR="00B347F6" w:rsidRDefault="00B347F6" w:rsidP="00B347F6">
                    <w:pPr>
                      <w:spacing w:before="183"/>
                      <w:ind w:left="194"/>
                      <w:rPr>
                        <w:i/>
                        <w:sz w:val="21"/>
                      </w:rPr>
                    </w:pPr>
                    <w:r>
                      <w:rPr>
                        <w:w w:val="105"/>
                      </w:rPr>
                      <w:t xml:space="preserve">Excellent </w:t>
                    </w:r>
                  </w:p>
                  <w:p w:rsidR="00B347F6" w:rsidRPr="00B347F6" w:rsidRDefault="001265B0" w:rsidP="00B347F6">
                    <w:pPr>
                      <w:spacing w:before="83"/>
                      <w:ind w:left="19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515151"/>
                        <w:w w:val="110"/>
                        <w:sz w:val="21"/>
                      </w:rPr>
                      <w:t xml:space="preserve">Microsoft </w:t>
                    </w:r>
                    <w:r w:rsidR="00B347F6">
                      <w:rPr>
                        <w:i/>
                        <w:color w:val="515151"/>
                        <w:w w:val="110"/>
                        <w:sz w:val="21"/>
                      </w:rPr>
                      <w:t>Power point</w:t>
                    </w:r>
                  </w:p>
                  <w:p w:rsidR="00B347F6" w:rsidRDefault="00B347F6" w:rsidP="00B347F6">
                    <w:pPr>
                      <w:spacing w:before="83"/>
                      <w:ind w:left="194"/>
                      <w:rPr>
                        <w:rFonts w:ascii="Arial" w:hAnsi="Arial"/>
                        <w:color w:val="515151"/>
                        <w:w w:val="135"/>
                        <w:sz w:val="23"/>
                      </w:rPr>
                    </w:pPr>
                    <w:r>
                      <w:rPr>
                        <w:w w:val="105"/>
                      </w:rPr>
                      <w:t xml:space="preserve">Excellent </w:t>
                    </w:r>
                  </w:p>
                  <w:p w:rsidR="00A33352" w:rsidRDefault="001265B0">
                    <w:pPr>
                      <w:spacing w:before="83"/>
                      <w:ind w:left="19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515151"/>
                        <w:w w:val="110"/>
                        <w:sz w:val="21"/>
                      </w:rPr>
                      <w:t>Microsoft Excel</w:t>
                    </w:r>
                  </w:p>
                  <w:p w:rsidR="00757269" w:rsidRDefault="00B347F6" w:rsidP="00B347F6">
                    <w:pPr>
                      <w:spacing w:before="98"/>
                      <w:ind w:left="194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Excellent</w:t>
                    </w:r>
                  </w:p>
                  <w:p w:rsidR="00757269" w:rsidRDefault="00757269" w:rsidP="00B347F6">
                    <w:pPr>
                      <w:spacing w:before="98"/>
                      <w:ind w:left="194"/>
                      <w:rPr>
                        <w:w w:val="105"/>
                      </w:rPr>
                    </w:pPr>
                  </w:p>
                  <w:p w:rsidR="00757269" w:rsidRDefault="00757269" w:rsidP="00B347F6">
                    <w:pPr>
                      <w:spacing w:before="98"/>
                      <w:ind w:left="194"/>
                      <w:rPr>
                        <w:w w:val="105"/>
                      </w:rPr>
                    </w:pPr>
                  </w:p>
                  <w:p w:rsidR="00757269" w:rsidRDefault="00757269" w:rsidP="00B347F6">
                    <w:pPr>
                      <w:spacing w:before="98"/>
                      <w:ind w:left="194"/>
                      <w:rPr>
                        <w:w w:val="105"/>
                      </w:rPr>
                    </w:pPr>
                  </w:p>
                  <w:p w:rsidR="00757269" w:rsidRDefault="00757269" w:rsidP="00B347F6">
                    <w:pPr>
                      <w:spacing w:before="98"/>
                      <w:ind w:left="194"/>
                      <w:rPr>
                        <w:w w:val="105"/>
                      </w:rPr>
                    </w:pPr>
                  </w:p>
                  <w:p w:rsidR="00757269" w:rsidRDefault="00757269" w:rsidP="00B347F6">
                    <w:pPr>
                      <w:spacing w:before="98"/>
                      <w:ind w:left="194"/>
                      <w:rPr>
                        <w:w w:val="105"/>
                      </w:rPr>
                    </w:pPr>
                  </w:p>
                  <w:p w:rsidR="00A33352" w:rsidRDefault="00A33352" w:rsidP="00B347F6">
                    <w:pPr>
                      <w:spacing w:before="98"/>
                      <w:ind w:left="194"/>
                      <w:rPr>
                        <w:rFonts w:ascii="Arial" w:hAnsi="Arial"/>
                        <w:sz w:val="23"/>
                      </w:rPr>
                    </w:pPr>
                  </w:p>
                </w:txbxContent>
              </v:textbox>
            </v:shape>
            <v:shape id="Text Box 8" o:spid="_x0000_s1032" type="#_x0000_t202" style="position:absolute;top:274;width:4580;height:3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W1cAA&#10;AADbAAAADwAAAGRycy9kb3ducmV2LnhtbERPzWoCMRC+C32HMEJvmrWCyGqUIpR68eDqA4yb6WbZ&#10;ZLIk6brt05tCwdt8fL+z3Y/OioFCbD0rWMwLEMS11y03Cq6Xj9kaREzIGq1nUvBDEfa7l8kWS+3v&#10;fKahSo3IIRxLVGBS6kspY23IYZz7njhzXz44TBmGRuqA9xzurHwripV02HJuMNjTwVDdVd9OwadJ&#10;y+AqfxwOl+5m7e9pte5OSr1Ox/cNiERjeor/3Ued5y/h75d8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XW1cAAAADbAAAADwAAAAAAAAAAAAAAAACYAgAAZHJzL2Rvd25y&#10;ZXYueG1sUEsFBgAAAAAEAAQA9QAAAIUDAAAAAA==&#10;" fillcolor="#585858" stroked="f">
              <v:textbox inset="0,0,0,0">
                <w:txbxContent>
                  <w:p w:rsidR="00A33352" w:rsidRDefault="00A33352">
                    <w:pPr>
                      <w:spacing w:before="1"/>
                      <w:rPr>
                        <w:i/>
                        <w:sz w:val="27"/>
                      </w:rPr>
                    </w:pPr>
                  </w:p>
                  <w:p w:rsidR="00A33352" w:rsidRDefault="001265B0">
                    <w:pPr>
                      <w:ind w:left="194"/>
                      <w:rPr>
                        <w:rFonts w:ascii="Gill Sans MT"/>
                        <w:b/>
                        <w:i/>
                        <w:sz w:val="21"/>
                      </w:rPr>
                    </w:pPr>
                    <w:r>
                      <w:rPr>
                        <w:rFonts w:ascii="Gill Sans MT"/>
                        <w:b/>
                        <w:i/>
                        <w:color w:val="FAFAFA"/>
                        <w:sz w:val="21"/>
                      </w:rPr>
                      <w:t>ADDRESS</w:t>
                    </w:r>
                  </w:p>
                  <w:p w:rsidR="00A33352" w:rsidRDefault="001265B0">
                    <w:pPr>
                      <w:spacing w:before="44" w:line="273" w:lineRule="auto"/>
                      <w:ind w:left="194" w:right="9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FAFAFA"/>
                        <w:w w:val="110"/>
                        <w:sz w:val="21"/>
                      </w:rPr>
                      <w:t xml:space="preserve">Department of Economics and Business / Faculty of Business / </w:t>
                    </w:r>
                    <w:proofErr w:type="spellStart"/>
                    <w:r>
                      <w:rPr>
                        <w:i/>
                        <w:color w:val="FAFAFA"/>
                        <w:w w:val="110"/>
                        <w:sz w:val="21"/>
                      </w:rPr>
                      <w:t>Mu'tah</w:t>
                    </w:r>
                    <w:proofErr w:type="spellEnd"/>
                    <w:r>
                      <w:rPr>
                        <w:i/>
                        <w:color w:val="FAFAFA"/>
                        <w:w w:val="110"/>
                        <w:sz w:val="21"/>
                      </w:rPr>
                      <w:t xml:space="preserve"> University / </w:t>
                    </w:r>
                    <w:proofErr w:type="spellStart"/>
                    <w:r>
                      <w:rPr>
                        <w:i/>
                        <w:color w:val="FAFAFA"/>
                        <w:w w:val="110"/>
                        <w:sz w:val="21"/>
                      </w:rPr>
                      <w:t>Karak</w:t>
                    </w:r>
                    <w:proofErr w:type="spellEnd"/>
                  </w:p>
                  <w:p w:rsidR="00A33352" w:rsidRDefault="001265B0">
                    <w:pPr>
                      <w:ind w:left="19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FAFAFA"/>
                        <w:w w:val="110"/>
                        <w:sz w:val="21"/>
                      </w:rPr>
                      <w:t>Hashemite Kingdom of Jordan</w:t>
                    </w:r>
                  </w:p>
                  <w:p w:rsidR="00A33352" w:rsidRDefault="001265B0">
                    <w:pPr>
                      <w:spacing w:before="236"/>
                      <w:ind w:left="194"/>
                      <w:rPr>
                        <w:rFonts w:ascii="Gill Sans MT"/>
                        <w:b/>
                        <w:i/>
                        <w:sz w:val="21"/>
                      </w:rPr>
                    </w:pPr>
                    <w:r>
                      <w:rPr>
                        <w:rFonts w:ascii="Gill Sans MT"/>
                        <w:b/>
                        <w:i/>
                        <w:color w:val="FAFAFA"/>
                        <w:sz w:val="21"/>
                      </w:rPr>
                      <w:t>CONTACT</w:t>
                    </w:r>
                  </w:p>
                  <w:p w:rsidR="00A33352" w:rsidRDefault="001265B0">
                    <w:pPr>
                      <w:spacing w:before="44"/>
                      <w:ind w:left="19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FAFAFA"/>
                        <w:w w:val="110"/>
                        <w:sz w:val="21"/>
                      </w:rPr>
                      <w:t>0962795137062</w:t>
                    </w:r>
                  </w:p>
                  <w:p w:rsidR="00A33352" w:rsidRDefault="00D64CD4">
                    <w:pPr>
                      <w:spacing w:before="36"/>
                      <w:ind w:left="194"/>
                      <w:rPr>
                        <w:i/>
                        <w:sz w:val="21"/>
                      </w:rPr>
                    </w:pPr>
                    <w:hyperlink r:id="rId7">
                      <w:r w:rsidR="001265B0">
                        <w:rPr>
                          <w:i/>
                          <w:color w:val="FAFAFA"/>
                          <w:w w:val="110"/>
                          <w:sz w:val="21"/>
                        </w:rPr>
                        <w:t>Alamro_hassan@yahoo.com</w:t>
                      </w:r>
                    </w:hyperlink>
                  </w:p>
                  <w:p w:rsidR="00A33352" w:rsidRDefault="001265B0">
                    <w:pPr>
                      <w:spacing w:before="236"/>
                      <w:ind w:left="194"/>
                      <w:rPr>
                        <w:rFonts w:ascii="Gill Sans MT"/>
                        <w:b/>
                        <w:i/>
                        <w:sz w:val="21"/>
                      </w:rPr>
                    </w:pPr>
                    <w:r>
                      <w:rPr>
                        <w:rFonts w:ascii="Gill Sans MT"/>
                        <w:b/>
                        <w:i/>
                        <w:color w:val="FAFAFA"/>
                        <w:sz w:val="21"/>
                      </w:rPr>
                      <w:t>DATE OF BIRTH</w:t>
                    </w:r>
                  </w:p>
                  <w:p w:rsidR="00A33352" w:rsidRDefault="001265B0">
                    <w:pPr>
                      <w:spacing w:before="44"/>
                      <w:ind w:left="19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FAFAFA"/>
                        <w:w w:val="110"/>
                        <w:sz w:val="21"/>
                      </w:rPr>
                      <w:t>14 December 1976</w:t>
                    </w:r>
                  </w:p>
                </w:txbxContent>
              </v:textbox>
            </v:shape>
            <w10:wrap anchorx="page"/>
          </v:group>
        </w:pict>
      </w:r>
      <w:r w:rsidR="001265B0">
        <w:rPr>
          <w:color w:val="585858"/>
          <w:w w:val="110"/>
        </w:rPr>
        <w:t>Jordanian University, Jordan</w:t>
      </w:r>
    </w:p>
    <w:p w:rsidR="00A33352" w:rsidRDefault="001265B0">
      <w:pPr>
        <w:pStyle w:val="BodyText"/>
        <w:spacing w:before="44" w:line="273" w:lineRule="auto"/>
        <w:ind w:right="3707"/>
      </w:pPr>
      <w:proofErr w:type="spellStart"/>
      <w:r>
        <w:rPr>
          <w:color w:val="262428"/>
          <w:w w:val="110"/>
        </w:rPr>
        <w:t>Ph.D</w:t>
      </w:r>
      <w:proofErr w:type="spellEnd"/>
      <w:r>
        <w:rPr>
          <w:color w:val="262428"/>
          <w:w w:val="110"/>
        </w:rPr>
        <w:t xml:space="preserve"> Business economy </w:t>
      </w:r>
      <w:proofErr w:type="gramStart"/>
      <w:r>
        <w:rPr>
          <w:color w:val="262428"/>
          <w:w w:val="110"/>
        </w:rPr>
        <w:t>Rating</w:t>
      </w:r>
      <w:proofErr w:type="gramEnd"/>
      <w:r>
        <w:rPr>
          <w:color w:val="262428"/>
          <w:w w:val="110"/>
        </w:rPr>
        <w:t>: very good</w:t>
      </w:r>
    </w:p>
    <w:p w:rsidR="00A33352" w:rsidRDefault="00A33352">
      <w:pPr>
        <w:pStyle w:val="BodyText"/>
        <w:spacing w:before="9"/>
        <w:ind w:left="0"/>
        <w:rPr>
          <w:sz w:val="33"/>
        </w:rPr>
      </w:pPr>
    </w:p>
    <w:p w:rsidR="00A33352" w:rsidRDefault="00D64CD4" w:rsidP="004D7178">
      <w:pPr>
        <w:pStyle w:val="Heading1"/>
        <w:spacing w:before="0"/>
        <w:ind w:right="4415"/>
      </w:pPr>
      <w:r>
        <w:rPr>
          <w:noProof/>
          <w:lang w:bidi="ar-SA"/>
        </w:rPr>
        <w:pict>
          <v:line id="Line 6" o:spid="_x0000_s1034" style="position:absolute;left:0;text-align:left;z-index:-251658240;visibility:visible;mso-wrap-distance-left:0;mso-wrap-distance-right:0;mso-position-horizontal-relative:page" from="243.6pt,19.15pt" to="565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" strokecolor="#e0e0e0" strokeweight=".34375mm">
            <w10:wrap type="topAndBottom" anchorx="page"/>
          </v:line>
        </w:pict>
      </w:r>
      <w:r w:rsidR="001265B0">
        <w:rPr>
          <w:w w:val="105"/>
        </w:rPr>
        <w:t>EXPERIENCE</w:t>
      </w:r>
      <w:bookmarkStart w:id="0" w:name="_GoBack"/>
      <w:bookmarkEnd w:id="0"/>
    </w:p>
    <w:p w:rsidR="00A33352" w:rsidRDefault="001265B0">
      <w:pPr>
        <w:pStyle w:val="BodyText"/>
        <w:spacing w:before="199"/>
      </w:pPr>
      <w:r>
        <w:rPr>
          <w:color w:val="262428"/>
          <w:w w:val="110"/>
        </w:rPr>
        <w:t>2000 - 2005</w:t>
      </w:r>
    </w:p>
    <w:p w:rsidR="00A33352" w:rsidRDefault="001265B0">
      <w:pPr>
        <w:pStyle w:val="Heading2"/>
      </w:pPr>
      <w:r>
        <w:rPr>
          <w:color w:val="585858"/>
          <w:w w:val="110"/>
        </w:rPr>
        <w:t>Economic researcher</w:t>
      </w:r>
    </w:p>
    <w:p w:rsidR="00A33352" w:rsidRDefault="001265B0">
      <w:pPr>
        <w:pStyle w:val="BodyText"/>
        <w:spacing w:before="44"/>
      </w:pPr>
      <w:r>
        <w:rPr>
          <w:color w:val="262428"/>
          <w:w w:val="110"/>
        </w:rPr>
        <w:t>The Jordanian of department statistics</w:t>
      </w:r>
    </w:p>
    <w:p w:rsidR="00A33352" w:rsidRDefault="00A33352">
      <w:pPr>
        <w:pStyle w:val="BodyText"/>
        <w:ind w:left="0"/>
        <w:rPr>
          <w:sz w:val="28"/>
        </w:rPr>
      </w:pPr>
    </w:p>
    <w:p w:rsidR="00A33352" w:rsidRDefault="001265B0">
      <w:pPr>
        <w:pStyle w:val="BodyText"/>
        <w:spacing w:before="201"/>
      </w:pPr>
      <w:r>
        <w:rPr>
          <w:color w:val="262428"/>
          <w:w w:val="110"/>
        </w:rPr>
        <w:t>2005 - 2006</w:t>
      </w:r>
    </w:p>
    <w:p w:rsidR="00A33352" w:rsidRDefault="001265B0">
      <w:pPr>
        <w:pStyle w:val="Heading2"/>
      </w:pPr>
      <w:r>
        <w:rPr>
          <w:color w:val="585858"/>
          <w:w w:val="110"/>
        </w:rPr>
        <w:t>Economic researcher</w:t>
      </w:r>
    </w:p>
    <w:p w:rsidR="004D7178" w:rsidRPr="004D7178" w:rsidRDefault="001265B0" w:rsidP="004D7178">
      <w:pPr>
        <w:pStyle w:val="BodyText"/>
        <w:spacing w:before="44"/>
        <w:rPr>
          <w:color w:val="262428"/>
          <w:w w:val="110"/>
        </w:rPr>
      </w:pPr>
      <w:r>
        <w:rPr>
          <w:color w:val="262428"/>
          <w:w w:val="110"/>
        </w:rPr>
        <w:t xml:space="preserve">The Euro-Jordanian Action </w:t>
      </w:r>
      <w:proofErr w:type="gramStart"/>
      <w:r>
        <w:rPr>
          <w:color w:val="262428"/>
          <w:w w:val="110"/>
        </w:rPr>
        <w:t>For</w:t>
      </w:r>
      <w:proofErr w:type="gramEnd"/>
      <w:r>
        <w:rPr>
          <w:color w:val="262428"/>
          <w:w w:val="110"/>
        </w:rPr>
        <w:t xml:space="preserve"> Development of Enterprise (EJADA)</w:t>
      </w:r>
    </w:p>
    <w:p w:rsidR="00A33352" w:rsidRDefault="00A33352">
      <w:pPr>
        <w:pStyle w:val="BodyText"/>
        <w:ind w:left="0"/>
        <w:rPr>
          <w:sz w:val="28"/>
        </w:rPr>
      </w:pPr>
    </w:p>
    <w:p w:rsidR="00A33352" w:rsidRDefault="001265B0">
      <w:pPr>
        <w:pStyle w:val="BodyText"/>
        <w:spacing w:before="200"/>
      </w:pPr>
      <w:r>
        <w:rPr>
          <w:color w:val="262428"/>
          <w:w w:val="110"/>
        </w:rPr>
        <w:t>2006 - 2012</w:t>
      </w:r>
    </w:p>
    <w:p w:rsidR="00A33352" w:rsidRDefault="001265B0">
      <w:pPr>
        <w:pStyle w:val="Heading2"/>
      </w:pPr>
      <w:r>
        <w:rPr>
          <w:color w:val="585858"/>
          <w:w w:val="110"/>
        </w:rPr>
        <w:t>Auditor at Jordanian customer department</w:t>
      </w:r>
    </w:p>
    <w:p w:rsidR="00A33352" w:rsidRDefault="001265B0">
      <w:pPr>
        <w:pStyle w:val="BodyText"/>
        <w:spacing w:before="44"/>
      </w:pPr>
      <w:r>
        <w:rPr>
          <w:color w:val="262428"/>
          <w:w w:val="110"/>
        </w:rPr>
        <w:t>Jordanian custom's department</w:t>
      </w:r>
    </w:p>
    <w:p w:rsidR="00A33352" w:rsidRDefault="00A33352">
      <w:pPr>
        <w:pStyle w:val="BodyText"/>
        <w:ind w:left="0"/>
        <w:rPr>
          <w:sz w:val="28"/>
        </w:rPr>
      </w:pPr>
    </w:p>
    <w:p w:rsidR="00A33352" w:rsidRDefault="001265B0" w:rsidP="004D7178">
      <w:pPr>
        <w:pStyle w:val="BodyText"/>
        <w:spacing w:before="201"/>
      </w:pPr>
      <w:r>
        <w:rPr>
          <w:color w:val="262428"/>
          <w:w w:val="110"/>
        </w:rPr>
        <w:t xml:space="preserve">2012 - </w:t>
      </w:r>
      <w:r w:rsidR="004D7178">
        <w:rPr>
          <w:color w:val="262428"/>
          <w:w w:val="110"/>
        </w:rPr>
        <w:t>2018</w:t>
      </w:r>
    </w:p>
    <w:p w:rsidR="00A33352" w:rsidRDefault="001265B0" w:rsidP="004D7178">
      <w:pPr>
        <w:pStyle w:val="Heading2"/>
      </w:pPr>
      <w:proofErr w:type="gramStart"/>
      <w:r>
        <w:rPr>
          <w:color w:val="585858"/>
          <w:w w:val="115"/>
        </w:rPr>
        <w:t>Ass.</w:t>
      </w:r>
      <w:proofErr w:type="gramEnd"/>
      <w:r>
        <w:rPr>
          <w:color w:val="585858"/>
          <w:w w:val="115"/>
        </w:rPr>
        <w:t xml:space="preserve"> Professor</w:t>
      </w:r>
      <w:r w:rsidR="004D7178">
        <w:rPr>
          <w:color w:val="585858"/>
          <w:w w:val="115"/>
        </w:rPr>
        <w:t xml:space="preserve">, </w:t>
      </w:r>
      <w:r w:rsidR="004D7178" w:rsidRPr="004D7178">
        <w:rPr>
          <w:color w:val="585858"/>
          <w:w w:val="115"/>
        </w:rPr>
        <w:t>economy department, Business</w:t>
      </w:r>
    </w:p>
    <w:p w:rsidR="00A33352" w:rsidRPr="004D7178" w:rsidRDefault="001265B0" w:rsidP="004D7178">
      <w:pPr>
        <w:pStyle w:val="BodyText"/>
        <w:spacing w:before="44"/>
      </w:pPr>
      <w:proofErr w:type="spellStart"/>
      <w:r>
        <w:rPr>
          <w:color w:val="262428"/>
          <w:w w:val="110"/>
        </w:rPr>
        <w:t>Mutah</w:t>
      </w:r>
      <w:proofErr w:type="spellEnd"/>
      <w:r>
        <w:rPr>
          <w:color w:val="262428"/>
          <w:w w:val="110"/>
        </w:rPr>
        <w:t xml:space="preserve"> University</w:t>
      </w:r>
    </w:p>
    <w:p w:rsidR="00A33352" w:rsidRDefault="001265B0">
      <w:pPr>
        <w:pStyle w:val="BodyText"/>
        <w:spacing w:before="201"/>
      </w:pPr>
      <w:r>
        <w:rPr>
          <w:color w:val="262428"/>
          <w:w w:val="110"/>
        </w:rPr>
        <w:t>2013 - 2014</w:t>
      </w:r>
    </w:p>
    <w:p w:rsidR="00A33352" w:rsidRDefault="001265B0">
      <w:pPr>
        <w:pStyle w:val="Heading2"/>
      </w:pPr>
      <w:r>
        <w:rPr>
          <w:color w:val="585858"/>
          <w:w w:val="110"/>
        </w:rPr>
        <w:t>Head of Economy department</w:t>
      </w:r>
    </w:p>
    <w:p w:rsidR="00A33352" w:rsidRDefault="001265B0">
      <w:pPr>
        <w:pStyle w:val="BodyText"/>
        <w:spacing w:before="43"/>
        <w:rPr>
          <w:color w:val="262428"/>
          <w:w w:val="110"/>
        </w:rPr>
      </w:pPr>
      <w:proofErr w:type="spellStart"/>
      <w:r>
        <w:rPr>
          <w:color w:val="262428"/>
          <w:w w:val="110"/>
        </w:rPr>
        <w:t>Mutah</w:t>
      </w:r>
      <w:proofErr w:type="spellEnd"/>
      <w:r>
        <w:rPr>
          <w:color w:val="262428"/>
          <w:w w:val="110"/>
        </w:rPr>
        <w:t xml:space="preserve"> University</w:t>
      </w:r>
    </w:p>
    <w:p w:rsidR="004D7178" w:rsidRDefault="004D7178">
      <w:pPr>
        <w:pStyle w:val="BodyText"/>
        <w:spacing w:before="43"/>
        <w:rPr>
          <w:color w:val="262428"/>
          <w:w w:val="110"/>
        </w:rPr>
      </w:pPr>
    </w:p>
    <w:p w:rsidR="004D7178" w:rsidRDefault="004D7178">
      <w:pPr>
        <w:pStyle w:val="BodyText"/>
        <w:spacing w:before="43"/>
        <w:rPr>
          <w:color w:val="262428"/>
          <w:w w:val="110"/>
        </w:rPr>
      </w:pPr>
      <w:r>
        <w:rPr>
          <w:color w:val="262428"/>
          <w:w w:val="110"/>
        </w:rPr>
        <w:t>2019-present</w:t>
      </w:r>
    </w:p>
    <w:p w:rsidR="004D7178" w:rsidRDefault="004D7178" w:rsidP="004D7178">
      <w:pPr>
        <w:pStyle w:val="Heading2"/>
      </w:pPr>
      <w:r w:rsidRPr="004D7178">
        <w:rPr>
          <w:color w:val="585858"/>
          <w:w w:val="115"/>
        </w:rPr>
        <w:t>Associate Professor</w:t>
      </w:r>
      <w:proofErr w:type="gramStart"/>
      <w:r>
        <w:rPr>
          <w:color w:val="585858"/>
          <w:w w:val="115"/>
        </w:rPr>
        <w:t xml:space="preserve">,  </w:t>
      </w:r>
      <w:r w:rsidRPr="004D7178">
        <w:rPr>
          <w:color w:val="585858"/>
          <w:w w:val="115"/>
        </w:rPr>
        <w:t>economy</w:t>
      </w:r>
      <w:proofErr w:type="gramEnd"/>
      <w:r w:rsidRPr="004D7178">
        <w:rPr>
          <w:color w:val="585858"/>
          <w:w w:val="115"/>
        </w:rPr>
        <w:t xml:space="preserve"> department, Business</w:t>
      </w:r>
    </w:p>
    <w:p w:rsidR="004D7178" w:rsidRDefault="004D7178" w:rsidP="004D7178">
      <w:pPr>
        <w:pStyle w:val="BodyText"/>
        <w:spacing w:before="44"/>
        <w:rPr>
          <w:color w:val="262428"/>
          <w:w w:val="110"/>
        </w:rPr>
      </w:pPr>
      <w:proofErr w:type="spellStart"/>
      <w:r>
        <w:rPr>
          <w:color w:val="262428"/>
          <w:w w:val="110"/>
        </w:rPr>
        <w:t>Mutah</w:t>
      </w:r>
      <w:proofErr w:type="spellEnd"/>
      <w:r>
        <w:rPr>
          <w:color w:val="262428"/>
          <w:w w:val="110"/>
        </w:rPr>
        <w:t xml:space="preserve"> University</w:t>
      </w:r>
    </w:p>
    <w:p w:rsidR="004D7178" w:rsidRDefault="004D7178" w:rsidP="004D7178">
      <w:pPr>
        <w:pStyle w:val="BodyText"/>
        <w:spacing w:before="201"/>
      </w:pPr>
      <w:r>
        <w:rPr>
          <w:color w:val="262428"/>
          <w:w w:val="110"/>
        </w:rPr>
        <w:t xml:space="preserve">2019 - </w:t>
      </w:r>
      <w:proofErr w:type="gramStart"/>
      <w:r>
        <w:rPr>
          <w:color w:val="262428"/>
          <w:w w:val="110"/>
        </w:rPr>
        <w:t>present</w:t>
      </w:r>
      <w:proofErr w:type="gramEnd"/>
    </w:p>
    <w:p w:rsidR="004D7178" w:rsidRDefault="004D7178" w:rsidP="004D7178">
      <w:pPr>
        <w:pStyle w:val="Heading2"/>
      </w:pPr>
      <w:r>
        <w:rPr>
          <w:color w:val="585858"/>
          <w:w w:val="110"/>
        </w:rPr>
        <w:t>Head of Economy department</w:t>
      </w:r>
    </w:p>
    <w:p w:rsidR="004D7178" w:rsidRDefault="004D7178" w:rsidP="004D7178">
      <w:pPr>
        <w:pStyle w:val="BodyText"/>
        <w:spacing w:before="43"/>
        <w:rPr>
          <w:color w:val="262428"/>
          <w:w w:val="110"/>
        </w:rPr>
      </w:pPr>
      <w:proofErr w:type="spellStart"/>
      <w:r>
        <w:rPr>
          <w:color w:val="262428"/>
          <w:w w:val="110"/>
        </w:rPr>
        <w:t>Mutah</w:t>
      </w:r>
      <w:proofErr w:type="spellEnd"/>
      <w:r>
        <w:rPr>
          <w:color w:val="262428"/>
          <w:w w:val="110"/>
        </w:rPr>
        <w:t xml:space="preserve"> University</w:t>
      </w:r>
    </w:p>
    <w:p w:rsidR="00757269" w:rsidRDefault="00757269" w:rsidP="004D7178">
      <w:pPr>
        <w:pStyle w:val="BodyText"/>
        <w:spacing w:before="43"/>
        <w:rPr>
          <w:color w:val="262428"/>
          <w:w w:val="110"/>
        </w:rPr>
      </w:pPr>
    </w:p>
    <w:p w:rsidR="00757269" w:rsidRDefault="00757269" w:rsidP="004D7178">
      <w:pPr>
        <w:pStyle w:val="BodyText"/>
        <w:spacing w:before="43"/>
        <w:rPr>
          <w:color w:val="262428"/>
          <w:w w:val="110"/>
        </w:rPr>
      </w:pPr>
    </w:p>
    <w:p w:rsidR="00757269" w:rsidRDefault="00757269" w:rsidP="004D7178">
      <w:pPr>
        <w:pStyle w:val="BodyText"/>
        <w:spacing w:before="43"/>
        <w:rPr>
          <w:color w:val="262428"/>
          <w:w w:val="110"/>
        </w:rPr>
      </w:pPr>
    </w:p>
    <w:p w:rsidR="00757269" w:rsidRDefault="00757269" w:rsidP="004D7178">
      <w:pPr>
        <w:pStyle w:val="BodyText"/>
        <w:spacing w:before="43"/>
        <w:rPr>
          <w:color w:val="262428"/>
          <w:w w:val="110"/>
        </w:rPr>
      </w:pPr>
    </w:p>
    <w:p w:rsidR="00EA7543" w:rsidRDefault="00EA7543" w:rsidP="00EA7543">
      <w:pPr>
        <w:spacing w:before="263" w:line="288" w:lineRule="auto"/>
        <w:ind w:left="4871" w:right="929"/>
        <w:outlineLvl w:val="0"/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</w:pPr>
      <w:r w:rsidRPr="00006E61">
        <w:rPr>
          <w:rFonts w:ascii="Lucida Sans" w:hAnsi="Lucida Sans"/>
          <w:w w:val="110"/>
          <w:sz w:val="24"/>
          <w:szCs w:val="18"/>
        </w:rPr>
        <w:t xml:space="preserve">PUBLISHED AND </w:t>
      </w:r>
      <w:r w:rsidRPr="00006E61">
        <w:rPr>
          <w:rFonts w:ascii="Lucida Sans" w:hAnsi="Lucida Sans"/>
          <w:spacing w:val="-3"/>
          <w:w w:val="110"/>
          <w:sz w:val="24"/>
          <w:szCs w:val="18"/>
        </w:rPr>
        <w:t xml:space="preserve">ACCEPTED </w:t>
      </w:r>
      <w:r w:rsidRPr="00006E61">
        <w:rPr>
          <w:rFonts w:ascii="Lucida Sans" w:hAnsi="Lucida Sans"/>
          <w:w w:val="110"/>
          <w:sz w:val="24"/>
          <w:szCs w:val="18"/>
        </w:rPr>
        <w:t xml:space="preserve">PAPERS FOR PUBLICATION, AND </w:t>
      </w:r>
      <w:r w:rsidRPr="00006E61">
        <w:rPr>
          <w:rFonts w:ascii="Lucida Sans" w:hAnsi="Lucida Sans"/>
          <w:spacing w:val="-4"/>
          <w:w w:val="110"/>
          <w:sz w:val="24"/>
          <w:szCs w:val="18"/>
        </w:rPr>
        <w:t xml:space="preserve">THESIS </w:t>
      </w:r>
      <w:r w:rsidRPr="00006E61">
        <w:rPr>
          <w:rFonts w:ascii="Lucida Sans" w:hAnsi="Lucida Sans"/>
          <w:spacing w:val="-7"/>
          <w:w w:val="110"/>
          <w:sz w:val="24"/>
          <w:szCs w:val="18"/>
        </w:rPr>
        <w:t xml:space="preserve">(MSC </w:t>
      </w:r>
      <w:r w:rsidRPr="00006E61">
        <w:rPr>
          <w:rFonts w:ascii="Lucida Sans" w:hAnsi="Lucida Sans"/>
          <w:w w:val="110"/>
          <w:sz w:val="24"/>
          <w:szCs w:val="18"/>
        </w:rPr>
        <w:t>&amp;</w:t>
      </w:r>
      <w:r w:rsidRPr="00006E61">
        <w:rPr>
          <w:rFonts w:ascii="Lucida Sans" w:hAnsi="Lucida Sans"/>
          <w:w w:val="110"/>
          <w:sz w:val="24"/>
          <w:szCs w:val="18"/>
          <w:u w:val="single" w:color="E0E0E0"/>
        </w:rPr>
        <w:t>PH.D)</w:t>
      </w:r>
    </w:p>
    <w:p w:rsidR="00EA7543" w:rsidRDefault="004F2983" w:rsidP="009612F0">
      <w:pPr>
        <w:spacing w:before="263" w:line="288" w:lineRule="auto"/>
        <w:ind w:left="4871" w:right="929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T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he</w:t>
      </w:r>
      <w:r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 xml:space="preserve"> 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-4"/>
          <w:w w:val="115"/>
          <w:sz w:val="21"/>
          <w:szCs w:val="21"/>
        </w:rPr>
        <w:t>effect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4"/>
          <w:w w:val="115"/>
          <w:sz w:val="21"/>
          <w:szCs w:val="21"/>
        </w:rPr>
        <w:t xml:space="preserve"> 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>of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 xml:space="preserve"> 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6"/>
          <w:w w:val="115"/>
          <w:sz w:val="21"/>
          <w:szCs w:val="21"/>
        </w:rPr>
        <w:t>trade</w:t>
      </w:r>
      <w:r>
        <w:rPr>
          <w:rFonts w:ascii="Gill Sans MT" w:eastAsia="Gill Sans MT" w:hAnsi="Gill Sans MT" w:cs="Gill Sans MT"/>
          <w:b/>
          <w:bCs/>
          <w:i/>
          <w:color w:val="585858"/>
          <w:spacing w:val="6"/>
          <w:w w:val="115"/>
          <w:sz w:val="21"/>
          <w:szCs w:val="21"/>
        </w:rPr>
        <w:t xml:space="preserve"> 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>openness</w:t>
      </w:r>
      <w:r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>on</w:t>
      </w:r>
      <w:r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 xml:space="preserve"> competitiveness 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>of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 xml:space="preserve"> 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5"/>
          <w:w w:val="115"/>
          <w:sz w:val="21"/>
          <w:szCs w:val="21"/>
        </w:rPr>
        <w:t xml:space="preserve">the </w:t>
      </w:r>
      <w:proofErr w:type="gramStart"/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 xml:space="preserve">manufacturing 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 xml:space="preserve"> 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-3"/>
          <w:w w:val="115"/>
          <w:sz w:val="21"/>
          <w:szCs w:val="21"/>
        </w:rPr>
        <w:t>sector</w:t>
      </w:r>
      <w:proofErr w:type="gramEnd"/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-3"/>
          <w:w w:val="115"/>
          <w:sz w:val="21"/>
          <w:szCs w:val="21"/>
        </w:rPr>
        <w:t xml:space="preserve"> in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3"/>
          <w:w w:val="115"/>
          <w:sz w:val="21"/>
          <w:szCs w:val="21"/>
        </w:rPr>
        <w:t xml:space="preserve"> </w:t>
      </w:r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Jordan</w:t>
      </w:r>
      <w:r w:rsidR="009612F0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 xml:space="preserve">, </w:t>
      </w:r>
      <w:r w:rsidR="009612F0"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>(PHD Theses):</w:t>
      </w:r>
    </w:p>
    <w:p w:rsidR="00EA7543" w:rsidRDefault="00EA7543" w:rsidP="00EA7543">
      <w:pPr>
        <w:spacing w:line="252" w:lineRule="exact"/>
        <w:ind w:left="4871"/>
        <w:rPr>
          <w:i/>
          <w:sz w:val="21"/>
          <w:szCs w:val="21"/>
        </w:rPr>
      </w:pPr>
      <w:r>
        <w:rPr>
          <w:i/>
          <w:color w:val="262428"/>
          <w:w w:val="110"/>
          <w:sz w:val="21"/>
          <w:szCs w:val="21"/>
        </w:rPr>
        <w:t>Jordanian university</w:t>
      </w:r>
    </w:p>
    <w:p w:rsidR="00EA7543" w:rsidRDefault="00EA7543" w:rsidP="00EA7543">
      <w:pPr>
        <w:spacing w:before="11"/>
        <w:rPr>
          <w:i/>
          <w:sz w:val="20"/>
          <w:szCs w:val="21"/>
        </w:rPr>
      </w:pPr>
    </w:p>
    <w:p w:rsidR="00EA7543" w:rsidRDefault="00EA7543" w:rsidP="00EA7543">
      <w:pPr>
        <w:spacing w:line="288" w:lineRule="auto"/>
        <w:ind w:left="4871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The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>impact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>of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5"/>
          <w:w w:val="115"/>
          <w:sz w:val="21"/>
          <w:szCs w:val="21"/>
        </w:rPr>
        <w:t>the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5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industrial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3"/>
          <w:w w:val="115"/>
          <w:sz w:val="21"/>
          <w:szCs w:val="21"/>
        </w:rPr>
        <w:t>sector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-3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>on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4"/>
          <w:w w:val="115"/>
          <w:sz w:val="21"/>
          <w:szCs w:val="21"/>
        </w:rPr>
        <w:t>economic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-4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growth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3"/>
          <w:w w:val="115"/>
          <w:sz w:val="21"/>
          <w:szCs w:val="21"/>
        </w:rPr>
        <w:t>in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-3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5"/>
          <w:w w:val="115"/>
          <w:sz w:val="21"/>
          <w:szCs w:val="21"/>
        </w:rPr>
        <w:t xml:space="preserve">the </w:t>
      </w:r>
      <w:r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>light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>of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-5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-4"/>
          <w:w w:val="115"/>
          <w:sz w:val="21"/>
          <w:szCs w:val="21"/>
        </w:rPr>
        <w:t>economic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-4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>reform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programs</w:t>
      </w:r>
      <w:proofErr w:type="gramStart"/>
      <w:r w:rsidR="009612F0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,</w:t>
      </w:r>
      <w:r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(</w:t>
      </w:r>
      <w:proofErr w:type="gramEnd"/>
      <w:r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Master</w:t>
      </w:r>
      <w:r w:rsidR="004F2983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585858"/>
          <w:w w:val="115"/>
          <w:sz w:val="21"/>
          <w:szCs w:val="21"/>
        </w:rPr>
        <w:t>Thesis)</w:t>
      </w:r>
    </w:p>
    <w:p w:rsidR="00EA7543" w:rsidRDefault="00EA7543" w:rsidP="00EA7543">
      <w:pPr>
        <w:spacing w:line="252" w:lineRule="exact"/>
        <w:ind w:left="4871"/>
        <w:rPr>
          <w:i/>
          <w:sz w:val="21"/>
          <w:szCs w:val="21"/>
        </w:rPr>
      </w:pPr>
      <w:proofErr w:type="spellStart"/>
      <w:r>
        <w:rPr>
          <w:i/>
          <w:color w:val="262428"/>
          <w:w w:val="110"/>
          <w:sz w:val="21"/>
          <w:szCs w:val="21"/>
        </w:rPr>
        <w:t>Mutah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</w:t>
      </w:r>
      <w:proofErr w:type="gramStart"/>
      <w:r>
        <w:rPr>
          <w:i/>
          <w:color w:val="262428"/>
          <w:w w:val="110"/>
          <w:sz w:val="21"/>
          <w:szCs w:val="21"/>
        </w:rPr>
        <w:t>university</w:t>
      </w:r>
      <w:proofErr w:type="gramEnd"/>
    </w:p>
    <w:p w:rsidR="00EA7543" w:rsidRPr="009612F0" w:rsidRDefault="00EA7543" w:rsidP="009612F0">
      <w:pPr>
        <w:spacing w:before="209" w:line="290" w:lineRule="atLeast"/>
        <w:ind w:left="4871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 xml:space="preserve">The structure of public debt in Jordan and </w:t>
      </w:r>
      <w:proofErr w:type="spellStart"/>
      <w:proofErr w:type="gramStart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it's</w:t>
      </w:r>
      <w:proofErr w:type="spellEnd"/>
      <w:proofErr w:type="gramEnd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 xml:space="preserve"> impact on economic growth (1980-2012)</w:t>
      </w:r>
      <w:r w:rsidR="009612F0"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 xml:space="preserve">, </w:t>
      </w:r>
      <w:proofErr w:type="spellStart"/>
      <w:r>
        <w:rPr>
          <w:i/>
          <w:color w:val="262428"/>
          <w:w w:val="110"/>
          <w:sz w:val="21"/>
          <w:szCs w:val="21"/>
        </w:rPr>
        <w:t>Dirasat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/ Jordanian university</w:t>
      </w:r>
    </w:p>
    <w:p w:rsidR="00EA7543" w:rsidRDefault="00EA7543" w:rsidP="00EA7543">
      <w:pPr>
        <w:spacing w:before="36"/>
        <w:ind w:left="4871"/>
        <w:rPr>
          <w:i/>
          <w:sz w:val="21"/>
          <w:szCs w:val="21"/>
        </w:rPr>
      </w:pPr>
      <w:r>
        <w:rPr>
          <w:i/>
          <w:color w:val="262428"/>
          <w:w w:val="110"/>
          <w:sz w:val="21"/>
          <w:szCs w:val="21"/>
        </w:rPr>
        <w:t>Publish date 2015, VOL &amp; NO: VOL 42 NO 2</w:t>
      </w:r>
      <w:proofErr w:type="gramStart"/>
      <w:r>
        <w:rPr>
          <w:i/>
          <w:color w:val="262428"/>
          <w:w w:val="110"/>
          <w:sz w:val="21"/>
          <w:szCs w:val="21"/>
        </w:rPr>
        <w:t>,Pages</w:t>
      </w:r>
      <w:proofErr w:type="gramEnd"/>
      <w:r>
        <w:rPr>
          <w:i/>
          <w:color w:val="262428"/>
          <w:w w:val="110"/>
          <w:sz w:val="21"/>
          <w:szCs w:val="21"/>
        </w:rPr>
        <w:t xml:space="preserve"> 515-530</w:t>
      </w:r>
    </w:p>
    <w:p w:rsidR="00EA7543" w:rsidRDefault="00EA7543" w:rsidP="00EA7543">
      <w:pPr>
        <w:spacing w:before="11"/>
        <w:rPr>
          <w:i/>
          <w:sz w:val="20"/>
          <w:szCs w:val="21"/>
        </w:rPr>
      </w:pPr>
    </w:p>
    <w:p w:rsidR="00EA7543" w:rsidRDefault="00EA7543" w:rsidP="00EA7543">
      <w:pPr>
        <w:ind w:left="4871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 xml:space="preserve">Validity of </w:t>
      </w:r>
      <w:proofErr w:type="spellStart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Okun’s</w:t>
      </w:r>
      <w:proofErr w:type="spellEnd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 xml:space="preserve"> Law: Empirical Evidence from Jordan</w:t>
      </w:r>
      <w:r w:rsidR="009612F0"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,</w:t>
      </w:r>
    </w:p>
    <w:p w:rsidR="00EA7543" w:rsidRDefault="00EA7543" w:rsidP="009612F0">
      <w:pPr>
        <w:spacing w:before="44"/>
        <w:ind w:left="4871"/>
        <w:rPr>
          <w:i/>
          <w:sz w:val="21"/>
          <w:szCs w:val="21"/>
        </w:rPr>
      </w:pPr>
      <w:proofErr w:type="spellStart"/>
      <w:r>
        <w:rPr>
          <w:i/>
          <w:color w:val="262428"/>
          <w:w w:val="110"/>
          <w:sz w:val="21"/>
          <w:szCs w:val="21"/>
        </w:rPr>
        <w:t>Dirasat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/ Jordanian university</w:t>
      </w:r>
      <w:r w:rsidR="009612F0">
        <w:rPr>
          <w:i/>
          <w:sz w:val="21"/>
          <w:szCs w:val="21"/>
        </w:rPr>
        <w:t xml:space="preserve">, </w:t>
      </w:r>
      <w:r>
        <w:rPr>
          <w:i/>
          <w:color w:val="262428"/>
          <w:w w:val="110"/>
          <w:sz w:val="21"/>
          <w:szCs w:val="21"/>
        </w:rPr>
        <w:t>Publish date 2016, VOL &amp; NO: VOL 43 NO 1, Pages 315-324</w:t>
      </w:r>
    </w:p>
    <w:p w:rsidR="00EA7543" w:rsidRDefault="00EA7543" w:rsidP="00EA7543">
      <w:pPr>
        <w:spacing w:before="11"/>
        <w:rPr>
          <w:i/>
          <w:sz w:val="20"/>
          <w:szCs w:val="21"/>
        </w:rPr>
      </w:pPr>
    </w:p>
    <w:p w:rsidR="00EA7543" w:rsidRPr="009612F0" w:rsidRDefault="00EA7543" w:rsidP="009612F0">
      <w:pPr>
        <w:spacing w:line="288" w:lineRule="auto"/>
        <w:ind w:left="4871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The effect of trade openness on the profit margin of the industrial Jordanian sector</w:t>
      </w:r>
      <w:r w:rsidR="009612F0">
        <w:rPr>
          <w:rFonts w:ascii="Gill Sans MT" w:eastAsia="Gill Sans MT" w:hAnsi="Gill Sans MT" w:cs="Gill Sans MT"/>
          <w:b/>
          <w:bCs/>
          <w:i/>
          <w:sz w:val="21"/>
          <w:szCs w:val="21"/>
        </w:rPr>
        <w:t xml:space="preserve">, </w:t>
      </w:r>
      <w:proofErr w:type="spellStart"/>
      <w:r>
        <w:rPr>
          <w:i/>
          <w:color w:val="262428"/>
          <w:w w:val="110"/>
          <w:sz w:val="21"/>
          <w:szCs w:val="21"/>
        </w:rPr>
        <w:t>Mutah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Lil-</w:t>
      </w:r>
      <w:proofErr w:type="spellStart"/>
      <w:r>
        <w:rPr>
          <w:i/>
          <w:color w:val="262428"/>
          <w:w w:val="110"/>
          <w:sz w:val="21"/>
          <w:szCs w:val="21"/>
        </w:rPr>
        <w:t>Buhuth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Wad-</w:t>
      </w:r>
      <w:proofErr w:type="spellStart"/>
      <w:r>
        <w:rPr>
          <w:i/>
          <w:color w:val="262428"/>
          <w:w w:val="110"/>
          <w:sz w:val="21"/>
          <w:szCs w:val="21"/>
        </w:rPr>
        <w:t>Dirasat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/ </w:t>
      </w:r>
      <w:proofErr w:type="spellStart"/>
      <w:r>
        <w:rPr>
          <w:i/>
          <w:color w:val="262428"/>
          <w:w w:val="110"/>
          <w:sz w:val="21"/>
          <w:szCs w:val="21"/>
        </w:rPr>
        <w:t>Mutah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university Publish date 2015, VOL &amp; NO: VOL 30 NO 3, Pages 103-126</w:t>
      </w:r>
    </w:p>
    <w:p w:rsidR="00EA7543" w:rsidRDefault="00EA7543" w:rsidP="009612F0">
      <w:pPr>
        <w:spacing w:before="215" w:line="288" w:lineRule="auto"/>
        <w:ind w:left="4871" w:right="1229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The Determinant Of Price-cost Margin on Jordanian Manufacturing Sector</w:t>
      </w:r>
      <w:r>
        <w:rPr>
          <w:rFonts w:ascii="Gill Sans MT" w:eastAsia="Gill Sans MT" w:hAnsi="Gill Sans MT" w:cs="Gill Sans MT"/>
          <w:b/>
          <w:bCs/>
          <w:i/>
          <w:sz w:val="21"/>
          <w:szCs w:val="21"/>
        </w:rPr>
        <w:t xml:space="preserve">, </w:t>
      </w:r>
      <w:proofErr w:type="spellStart"/>
      <w:r>
        <w:rPr>
          <w:i/>
          <w:color w:val="262428"/>
          <w:w w:val="110"/>
          <w:sz w:val="21"/>
          <w:szCs w:val="21"/>
        </w:rPr>
        <w:t>Mutah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Lil-</w:t>
      </w:r>
      <w:proofErr w:type="spellStart"/>
      <w:r>
        <w:rPr>
          <w:i/>
          <w:color w:val="262428"/>
          <w:w w:val="110"/>
          <w:sz w:val="21"/>
          <w:szCs w:val="21"/>
        </w:rPr>
        <w:t>Buhuth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Wad-</w:t>
      </w:r>
      <w:proofErr w:type="spellStart"/>
      <w:r>
        <w:rPr>
          <w:i/>
          <w:color w:val="262428"/>
          <w:w w:val="110"/>
          <w:sz w:val="21"/>
          <w:szCs w:val="21"/>
        </w:rPr>
        <w:t>Dirasat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/ </w:t>
      </w:r>
      <w:proofErr w:type="spellStart"/>
      <w:r>
        <w:rPr>
          <w:i/>
          <w:color w:val="262428"/>
          <w:w w:val="110"/>
          <w:sz w:val="21"/>
          <w:szCs w:val="21"/>
        </w:rPr>
        <w:t>Mutah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university Publish date 201</w:t>
      </w:r>
      <w:r w:rsidR="009612F0">
        <w:rPr>
          <w:i/>
          <w:color w:val="262428"/>
          <w:w w:val="110"/>
          <w:sz w:val="21"/>
          <w:szCs w:val="21"/>
        </w:rPr>
        <w:t>7</w:t>
      </w:r>
      <w:r>
        <w:rPr>
          <w:i/>
          <w:color w:val="262428"/>
          <w:w w:val="110"/>
          <w:sz w:val="21"/>
          <w:szCs w:val="21"/>
        </w:rPr>
        <w:t>,</w:t>
      </w:r>
      <w:r w:rsidR="009612F0" w:rsidRPr="009612F0">
        <w:rPr>
          <w:i/>
          <w:color w:val="262428"/>
          <w:w w:val="110"/>
          <w:sz w:val="21"/>
          <w:szCs w:val="21"/>
        </w:rPr>
        <w:t xml:space="preserve"> </w:t>
      </w:r>
      <w:r w:rsidR="009612F0">
        <w:rPr>
          <w:i/>
          <w:color w:val="262428"/>
          <w:w w:val="110"/>
          <w:sz w:val="21"/>
          <w:szCs w:val="21"/>
        </w:rPr>
        <w:t>VOL &amp; NO: VOL 32 NO 4, Pages 73-96</w:t>
      </w:r>
      <w:r>
        <w:rPr>
          <w:i/>
          <w:color w:val="262428"/>
          <w:w w:val="110"/>
          <w:sz w:val="21"/>
          <w:szCs w:val="21"/>
        </w:rPr>
        <w:t xml:space="preserve"> </w:t>
      </w:r>
    </w:p>
    <w:p w:rsidR="00EA7543" w:rsidRDefault="00EA7543" w:rsidP="00EA7543">
      <w:pPr>
        <w:spacing w:before="215" w:line="288" w:lineRule="auto"/>
        <w:ind w:left="4871" w:right="929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proofErr w:type="gramStart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the</w:t>
      </w:r>
      <w:proofErr w:type="gramEnd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 xml:space="preserve"> effect of taxes on the price competitiveness in the </w:t>
      </w:r>
      <w:proofErr w:type="spellStart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jordanian</w:t>
      </w:r>
      <w:proofErr w:type="spellEnd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 xml:space="preserve"> manufacturing sector</w:t>
      </w:r>
      <w:r>
        <w:rPr>
          <w:rFonts w:ascii="Gill Sans MT" w:eastAsia="Gill Sans MT" w:hAnsi="Gill Sans MT" w:cs="Gill Sans MT"/>
          <w:b/>
          <w:bCs/>
          <w:i/>
          <w:sz w:val="21"/>
          <w:szCs w:val="21"/>
        </w:rPr>
        <w:t xml:space="preserve">, </w:t>
      </w:r>
      <w:r>
        <w:rPr>
          <w:i/>
          <w:color w:val="262428"/>
          <w:w w:val="110"/>
          <w:sz w:val="21"/>
          <w:szCs w:val="21"/>
        </w:rPr>
        <w:t>journal: Al-</w:t>
      </w:r>
      <w:proofErr w:type="spellStart"/>
      <w:r>
        <w:rPr>
          <w:i/>
          <w:color w:val="262428"/>
          <w:w w:val="110"/>
          <w:sz w:val="21"/>
          <w:szCs w:val="21"/>
        </w:rPr>
        <w:t>manara</w:t>
      </w:r>
      <w:proofErr w:type="spellEnd"/>
      <w:r>
        <w:rPr>
          <w:i/>
          <w:color w:val="262428"/>
          <w:w w:val="110"/>
          <w:sz w:val="21"/>
          <w:szCs w:val="21"/>
        </w:rPr>
        <w:t xml:space="preserve"> for research and studies / Al al-Bayt University Publish date 2016, Accepted</w:t>
      </w:r>
    </w:p>
    <w:p w:rsidR="00EA7543" w:rsidRDefault="00EA7543" w:rsidP="00A36FF7">
      <w:pPr>
        <w:spacing w:before="215"/>
        <w:ind w:left="4871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The Determinants of Saving in Jordan</w:t>
      </w:r>
      <w:r>
        <w:rPr>
          <w:rFonts w:ascii="Gill Sans MT" w:eastAsia="Gill Sans MT" w:hAnsi="Gill Sans MT" w:cs="Gill Sans MT"/>
          <w:b/>
          <w:bCs/>
          <w:i/>
          <w:sz w:val="21"/>
          <w:szCs w:val="21"/>
        </w:rPr>
        <w:t xml:space="preserve">, </w:t>
      </w:r>
      <w:r>
        <w:rPr>
          <w:i/>
          <w:color w:val="262428"/>
          <w:w w:val="110"/>
          <w:sz w:val="21"/>
          <w:szCs w:val="21"/>
        </w:rPr>
        <w:t>Jordan journal of economic science/ Jordanian university Publish date 201</w:t>
      </w:r>
      <w:r w:rsidR="00A36FF7">
        <w:rPr>
          <w:i/>
          <w:color w:val="262428"/>
          <w:w w:val="110"/>
          <w:sz w:val="21"/>
          <w:szCs w:val="21"/>
        </w:rPr>
        <w:t>8</w:t>
      </w:r>
      <w:r>
        <w:rPr>
          <w:i/>
          <w:color w:val="262428"/>
          <w:w w:val="110"/>
          <w:sz w:val="21"/>
          <w:szCs w:val="21"/>
        </w:rPr>
        <w:t xml:space="preserve">, </w:t>
      </w:r>
      <w:r w:rsidR="00A36FF7">
        <w:rPr>
          <w:i/>
          <w:color w:val="262428"/>
          <w:w w:val="110"/>
          <w:sz w:val="21"/>
          <w:szCs w:val="21"/>
        </w:rPr>
        <w:t>VOL &amp; NO: VOL 5 NO 1, Pages 39-55</w:t>
      </w:r>
    </w:p>
    <w:p w:rsidR="00EA7543" w:rsidRDefault="00EA7543" w:rsidP="00EA7543">
      <w:pPr>
        <w:spacing w:before="220" w:line="288" w:lineRule="auto"/>
        <w:ind w:left="4871" w:right="929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The effect of trade liberalization on economic growth, unemployment and productivity: the case of Jordan</w:t>
      </w:r>
      <w:r w:rsidR="00A36FF7"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,</w:t>
      </w:r>
    </w:p>
    <w:p w:rsidR="00EA7543" w:rsidRDefault="00EA7543" w:rsidP="00A36FF7">
      <w:pPr>
        <w:spacing w:line="271" w:lineRule="auto"/>
        <w:ind w:left="4871"/>
        <w:rPr>
          <w:i/>
          <w:sz w:val="21"/>
          <w:szCs w:val="21"/>
        </w:rPr>
      </w:pPr>
      <w:r>
        <w:rPr>
          <w:i/>
          <w:color w:val="262428"/>
          <w:spacing w:val="-3"/>
          <w:w w:val="110"/>
          <w:sz w:val="21"/>
          <w:szCs w:val="21"/>
        </w:rPr>
        <w:t xml:space="preserve">International </w:t>
      </w:r>
      <w:r>
        <w:rPr>
          <w:i/>
          <w:color w:val="262428"/>
          <w:spacing w:val="-5"/>
          <w:w w:val="110"/>
          <w:sz w:val="21"/>
          <w:szCs w:val="21"/>
        </w:rPr>
        <w:t xml:space="preserve">Review </w:t>
      </w:r>
      <w:r>
        <w:rPr>
          <w:i/>
          <w:color w:val="262428"/>
          <w:w w:val="110"/>
          <w:sz w:val="21"/>
          <w:szCs w:val="21"/>
        </w:rPr>
        <w:t xml:space="preserve">of </w:t>
      </w:r>
      <w:r>
        <w:rPr>
          <w:i/>
          <w:color w:val="262428"/>
          <w:spacing w:val="-6"/>
          <w:w w:val="110"/>
          <w:sz w:val="21"/>
          <w:szCs w:val="21"/>
        </w:rPr>
        <w:t xml:space="preserve">Management </w:t>
      </w:r>
      <w:r>
        <w:rPr>
          <w:i/>
          <w:color w:val="262428"/>
          <w:spacing w:val="-5"/>
          <w:w w:val="110"/>
          <w:sz w:val="21"/>
          <w:szCs w:val="21"/>
        </w:rPr>
        <w:t xml:space="preserve">and </w:t>
      </w:r>
      <w:r>
        <w:rPr>
          <w:i/>
          <w:color w:val="262428"/>
          <w:spacing w:val="-4"/>
          <w:w w:val="110"/>
          <w:sz w:val="21"/>
          <w:szCs w:val="21"/>
        </w:rPr>
        <w:t xml:space="preserve">Marketing </w:t>
      </w:r>
      <w:r>
        <w:rPr>
          <w:i/>
          <w:color w:val="262428"/>
          <w:w w:val="110"/>
          <w:sz w:val="21"/>
          <w:szCs w:val="21"/>
        </w:rPr>
        <w:t xml:space="preserve">(IRMM) Publish date 2017, </w:t>
      </w:r>
      <w:r w:rsidR="00A36FF7">
        <w:rPr>
          <w:i/>
          <w:color w:val="262428"/>
          <w:w w:val="110"/>
          <w:sz w:val="21"/>
          <w:szCs w:val="21"/>
        </w:rPr>
        <w:t>VOL &amp; NO: VOL 7 NO 5, Pages 131-139</w:t>
      </w:r>
    </w:p>
    <w:p w:rsidR="00EA7543" w:rsidRDefault="00EA7543" w:rsidP="00A36FF7">
      <w:pPr>
        <w:spacing w:before="215" w:line="288" w:lineRule="auto"/>
        <w:ind w:left="4871" w:right="111"/>
        <w:outlineLvl w:val="0"/>
        <w:rPr>
          <w:rFonts w:ascii="Gill Sans MT" w:eastAsia="Gill Sans MT" w:hAnsi="Gill Sans MT" w:cs="Gill Sans MT"/>
          <w:b/>
          <w:bCs/>
          <w:i/>
          <w:sz w:val="21"/>
          <w:szCs w:val="21"/>
        </w:rPr>
      </w:pPr>
      <w:proofErr w:type="spellStart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Modelling</w:t>
      </w:r>
      <w:proofErr w:type="spellEnd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 xml:space="preserve"> the relationship between GDP and unemployment for </w:t>
      </w:r>
      <w:proofErr w:type="spellStart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>Okun’s</w:t>
      </w:r>
      <w:proofErr w:type="spellEnd"/>
      <w:r>
        <w:rPr>
          <w:rFonts w:ascii="Gill Sans MT" w:eastAsia="Gill Sans MT" w:hAnsi="Gill Sans MT" w:cs="Gill Sans MT"/>
          <w:b/>
          <w:bCs/>
          <w:i/>
          <w:color w:val="585858"/>
          <w:w w:val="110"/>
          <w:sz w:val="21"/>
          <w:szCs w:val="21"/>
        </w:rPr>
        <w:t xml:space="preserve"> law specific to Jordan</w:t>
      </w:r>
      <w:r>
        <w:rPr>
          <w:rFonts w:ascii="Gill Sans MT" w:eastAsia="Gill Sans MT" w:hAnsi="Gill Sans MT" w:cs="Gill Sans MT"/>
          <w:b/>
          <w:bCs/>
          <w:i/>
          <w:sz w:val="21"/>
          <w:szCs w:val="21"/>
        </w:rPr>
        <w:t xml:space="preserve"> </w:t>
      </w:r>
      <w:r>
        <w:rPr>
          <w:i/>
          <w:color w:val="262428"/>
          <w:w w:val="110"/>
          <w:sz w:val="21"/>
          <w:szCs w:val="21"/>
        </w:rPr>
        <w:t>ECONOMIC GROWTH E-JOURNAL,</w:t>
      </w:r>
      <w:r>
        <w:rPr>
          <w:rFonts w:ascii="Gill Sans MT" w:eastAsia="Gill Sans MT" w:hAnsi="Gill Sans MT" w:cs="Gill Sans MT"/>
          <w:b/>
          <w:bCs/>
          <w:i/>
          <w:sz w:val="21"/>
          <w:szCs w:val="21"/>
        </w:rPr>
        <w:t xml:space="preserve"> </w:t>
      </w:r>
      <w:r>
        <w:rPr>
          <w:i/>
          <w:color w:val="262428"/>
          <w:w w:val="110"/>
          <w:sz w:val="21"/>
          <w:szCs w:val="21"/>
        </w:rPr>
        <w:t>Publish date 201</w:t>
      </w:r>
      <w:r w:rsidR="00A36FF7">
        <w:rPr>
          <w:i/>
          <w:color w:val="262428"/>
          <w:w w:val="110"/>
          <w:sz w:val="21"/>
          <w:szCs w:val="21"/>
        </w:rPr>
        <w:t>4</w:t>
      </w:r>
      <w:r>
        <w:rPr>
          <w:i/>
          <w:color w:val="262428"/>
          <w:w w:val="110"/>
          <w:sz w:val="21"/>
          <w:szCs w:val="21"/>
        </w:rPr>
        <w:t>, VOL &amp; NO Vol.6 No.63</w:t>
      </w:r>
    </w:p>
    <w:p w:rsidR="00EA7543" w:rsidRDefault="00D64CD4" w:rsidP="00EA7543">
      <w:pPr>
        <w:spacing w:before="263" w:line="288" w:lineRule="auto"/>
        <w:ind w:left="4871" w:right="929"/>
        <w:outlineLvl w:val="0"/>
        <w:rPr>
          <w:i/>
          <w:color w:val="262428"/>
          <w:w w:val="110"/>
          <w:sz w:val="21"/>
          <w:szCs w:val="21"/>
        </w:rPr>
      </w:pPr>
      <w:r w:rsidRPr="00D64CD4">
        <w:rPr>
          <w:noProof/>
          <w:lang w:bidi="ar-SA"/>
        </w:rPr>
        <w:pict>
          <v:rect id="Rectangle 3" o:spid="_x0000_s1033" style="position:absolute;left:0;text-align:left;margin-left:0;margin-top:30pt;width:225pt;height:22in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" fillcolor="#e0e0e0" stroked="f">
            <v:textbox>
              <w:txbxContent>
                <w:p w:rsidR="00757269" w:rsidRDefault="00757269" w:rsidP="00757269">
                  <w:r>
                    <w:rPr>
                      <w:rFonts w:ascii="Arial" w:hAnsi="Arial"/>
                      <w:color w:val="E0E0E0"/>
                      <w:w w:val="110"/>
                      <w:position w:val="-5"/>
                      <w:sz w:val="39"/>
                      <w:shd w:val="clear" w:color="auto" w:fill="515151"/>
                    </w:rPr>
                    <w:t></w:t>
                  </w:r>
                  <w:r w:rsidRPr="00757269">
                    <w:rPr>
                      <w:rFonts w:ascii="Cambria" w:hAnsi="Cambria"/>
                      <w:i/>
                      <w:color w:val="515151"/>
                      <w:w w:val="110"/>
                      <w:sz w:val="27"/>
                      <w:u w:val="single"/>
                    </w:rPr>
                    <w:t>STATISTICAL ANALYSIS PROGRAMS</w:t>
                  </w:r>
                  <w:r w:rsidRPr="00757269">
                    <w:rPr>
                      <w:u w:val="single"/>
                    </w:rPr>
                    <w:tab/>
                  </w:r>
                </w:p>
                <w:p w:rsidR="00757269" w:rsidRDefault="00757269" w:rsidP="00757269">
                  <w:r>
                    <w:rPr>
                      <w:rFonts w:hint="eastAsia"/>
                    </w:rPr>
                    <w:t></w:t>
                  </w:r>
                  <w:r>
                    <w:t xml:space="preserve"> Excellent E–Views</w:t>
                  </w:r>
                </w:p>
                <w:p w:rsidR="00757269" w:rsidRDefault="00757269" w:rsidP="00757269">
                  <w:r>
                    <w:rPr>
                      <w:rFonts w:hint="eastAsia"/>
                    </w:rPr>
                    <w:t></w:t>
                  </w:r>
                  <w:r>
                    <w:t xml:space="preserve"> Excellent SPSS</w:t>
                  </w:r>
                </w:p>
                <w:p w:rsidR="00757269" w:rsidRDefault="00757269" w:rsidP="00757269"/>
                <w:p w:rsidR="00757269" w:rsidRDefault="00757269" w:rsidP="00757269"/>
                <w:p w:rsidR="00757269" w:rsidRDefault="00757269" w:rsidP="00757269">
                  <w:pPr>
                    <w:tabs>
                      <w:tab w:val="left" w:pos="4384"/>
                    </w:tabs>
                    <w:spacing w:before="1" w:line="223" w:lineRule="auto"/>
                    <w:ind w:left="194" w:right="192" w:firstLine="38"/>
                    <w:rPr>
                      <w:rFonts w:ascii="Trebuchet MS" w:hAnsi="Trebuchet MS"/>
                      <w:i/>
                      <w:sz w:val="27"/>
                    </w:rPr>
                  </w:pPr>
                  <w:r>
                    <w:rPr>
                      <w:rFonts w:ascii="Arial" w:hAnsi="Arial"/>
                      <w:color w:val="E0E0E0"/>
                      <w:w w:val="110"/>
                      <w:position w:val="-5"/>
                      <w:sz w:val="39"/>
                      <w:shd w:val="clear" w:color="auto" w:fill="515151"/>
                    </w:rPr>
                    <w:t></w:t>
                  </w:r>
                  <w:r>
                    <w:rPr>
                      <w:rFonts w:ascii="Trebuchet MS" w:hAnsi="Trebuchet MS"/>
                      <w:i/>
                      <w:color w:val="515151"/>
                      <w:w w:val="110"/>
                      <w:sz w:val="27"/>
                      <w:u w:val="single" w:color="515151"/>
                    </w:rPr>
                    <w:t>INTERESTS</w:t>
                  </w:r>
                  <w:r>
                    <w:rPr>
                      <w:rFonts w:ascii="Trebuchet MS" w:hAnsi="Trebuchet MS"/>
                      <w:i/>
                      <w:color w:val="515151"/>
                      <w:sz w:val="27"/>
                      <w:u w:val="single" w:color="515151"/>
                    </w:rPr>
                    <w:tab/>
                  </w:r>
                </w:p>
                <w:p w:rsidR="00757269" w:rsidRPr="00772C4D" w:rsidRDefault="00757269" w:rsidP="0075726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213"/>
                    <w:ind w:hanging="118"/>
                    <w:rPr>
                      <w:i w:val="0"/>
                      <w:sz w:val="22"/>
                      <w:szCs w:val="22"/>
                    </w:rPr>
                  </w:pPr>
                  <w:r w:rsidRPr="00772C4D">
                    <w:rPr>
                      <w:i w:val="0"/>
                      <w:sz w:val="22"/>
                      <w:szCs w:val="22"/>
                    </w:rPr>
                    <w:t>Macroeconomic  and microeconomictheory</w:t>
                  </w:r>
                </w:p>
                <w:p w:rsidR="00757269" w:rsidRPr="00772C4D" w:rsidRDefault="00757269" w:rsidP="0075726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36"/>
                    <w:ind w:hanging="118"/>
                    <w:rPr>
                      <w:i w:val="0"/>
                      <w:sz w:val="22"/>
                      <w:szCs w:val="22"/>
                    </w:rPr>
                  </w:pPr>
                  <w:r w:rsidRPr="00772C4D">
                    <w:rPr>
                      <w:i w:val="0"/>
                      <w:sz w:val="22"/>
                      <w:szCs w:val="22"/>
                    </w:rPr>
                    <w:t>Econometric</w:t>
                  </w:r>
                </w:p>
                <w:p w:rsidR="00757269" w:rsidRPr="00772C4D" w:rsidRDefault="00757269" w:rsidP="0075726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36"/>
                    <w:ind w:hanging="118"/>
                    <w:rPr>
                      <w:i w:val="0"/>
                      <w:sz w:val="22"/>
                      <w:szCs w:val="22"/>
                    </w:rPr>
                  </w:pPr>
                  <w:r w:rsidRPr="00772C4D">
                    <w:rPr>
                      <w:i w:val="0"/>
                      <w:sz w:val="22"/>
                      <w:szCs w:val="22"/>
                    </w:rPr>
                    <w:t>Industrialeconomy</w:t>
                  </w:r>
                </w:p>
                <w:p w:rsidR="00757269" w:rsidRPr="00772C4D" w:rsidRDefault="00757269" w:rsidP="0075726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36"/>
                    <w:ind w:hanging="118"/>
                    <w:rPr>
                      <w:i w:val="0"/>
                      <w:sz w:val="22"/>
                      <w:szCs w:val="22"/>
                    </w:rPr>
                  </w:pPr>
                  <w:r w:rsidRPr="00772C4D">
                    <w:rPr>
                      <w:i w:val="0"/>
                      <w:sz w:val="22"/>
                      <w:szCs w:val="22"/>
                    </w:rPr>
                    <w:t>International trade</w:t>
                  </w:r>
                </w:p>
                <w:p w:rsidR="00757269" w:rsidRDefault="00757269" w:rsidP="00757269"/>
              </w:txbxContent>
            </v:textbox>
            <w10:wrap anchorx="page" anchory="page"/>
          </v:rect>
        </w:pict>
      </w:r>
      <w:r w:rsidR="00EA7543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 xml:space="preserve">Analyzing the relationship between inflation and economic growth in Jordan, </w:t>
      </w:r>
      <w:r w:rsidR="00EA7543" w:rsidRPr="00EA7543">
        <w:rPr>
          <w:i/>
          <w:color w:val="262428"/>
          <w:w w:val="110"/>
          <w:sz w:val="21"/>
          <w:szCs w:val="21"/>
        </w:rPr>
        <w:t xml:space="preserve">FEPS journal, </w:t>
      </w:r>
      <w:r w:rsidR="00EA7543">
        <w:rPr>
          <w:i/>
          <w:color w:val="262428"/>
          <w:w w:val="110"/>
          <w:sz w:val="21"/>
          <w:szCs w:val="21"/>
        </w:rPr>
        <w:t>Publish date 2019, VOL &amp; NO Vol.20 No.4</w:t>
      </w:r>
    </w:p>
    <w:p w:rsidR="00EA7543" w:rsidRDefault="005F729E" w:rsidP="005F729E">
      <w:pPr>
        <w:spacing w:before="263" w:line="288" w:lineRule="auto"/>
        <w:ind w:left="4871" w:right="929"/>
        <w:outlineLvl w:val="0"/>
        <w:rPr>
          <w:i/>
          <w:color w:val="262428"/>
          <w:w w:val="110"/>
          <w:sz w:val="21"/>
          <w:szCs w:val="21"/>
        </w:rPr>
      </w:pPr>
      <w:r w:rsidRPr="005F729E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Investigating the causal relationship between industrial concentration and profitability ratio in the Jordanian manufacturing industry sector</w:t>
      </w:r>
      <w:r>
        <w:rPr>
          <w:b/>
          <w:bCs/>
        </w:rPr>
        <w:t>,</w:t>
      </w:r>
      <w:r w:rsidRPr="005F729E">
        <w:rPr>
          <w:i/>
          <w:color w:val="262428"/>
          <w:w w:val="110"/>
          <w:sz w:val="21"/>
          <w:szCs w:val="21"/>
        </w:rPr>
        <w:t xml:space="preserve"> </w:t>
      </w:r>
      <w:r>
        <w:rPr>
          <w:i/>
          <w:color w:val="262428"/>
          <w:w w:val="110"/>
          <w:sz w:val="21"/>
          <w:szCs w:val="21"/>
        </w:rPr>
        <w:t>Jordan journal of economic science/ Jordanian university Publish date 2020, Accepted</w:t>
      </w:r>
    </w:p>
    <w:p w:rsidR="00A36FF7" w:rsidRDefault="00A36FF7" w:rsidP="005F729E">
      <w:pPr>
        <w:spacing w:before="263" w:line="288" w:lineRule="auto"/>
        <w:ind w:left="4871" w:right="929"/>
        <w:outlineLvl w:val="0"/>
        <w:rPr>
          <w:i/>
          <w:color w:val="262428"/>
          <w:w w:val="110"/>
          <w:sz w:val="21"/>
          <w:szCs w:val="21"/>
        </w:rPr>
      </w:pPr>
    </w:p>
    <w:p w:rsidR="00A36FF7" w:rsidRDefault="00A36FF7" w:rsidP="00A36FF7">
      <w:pPr>
        <w:spacing w:before="263" w:line="288" w:lineRule="auto"/>
        <w:ind w:left="4871" w:right="929"/>
        <w:outlineLvl w:val="0"/>
        <w:rPr>
          <w:i/>
          <w:color w:val="262428"/>
          <w:w w:val="110"/>
          <w:sz w:val="21"/>
          <w:szCs w:val="21"/>
        </w:rPr>
      </w:pPr>
      <w:r w:rsidRPr="00A36FF7"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>Interaction between Fiscal Policy and Economic Fluctuation: A Case Study for Jordan</w:t>
      </w:r>
      <w:r>
        <w:t>,</w:t>
      </w:r>
      <w:r w:rsidRPr="00A36FF7">
        <w:rPr>
          <w:i/>
          <w:color w:val="262428"/>
          <w:w w:val="110"/>
          <w:sz w:val="21"/>
          <w:szCs w:val="21"/>
        </w:rPr>
        <w:t xml:space="preserve"> International Review of Management and Marketing, </w:t>
      </w:r>
      <w:r>
        <w:rPr>
          <w:i/>
          <w:color w:val="262428"/>
          <w:w w:val="110"/>
          <w:sz w:val="21"/>
          <w:szCs w:val="21"/>
        </w:rPr>
        <w:t>Publish date 2018, VOL &amp; NO Vol.8 No.7</w:t>
      </w:r>
    </w:p>
    <w:p w:rsidR="00A36FF7" w:rsidRDefault="00A36FF7" w:rsidP="005F729E">
      <w:pPr>
        <w:spacing w:before="263" w:line="288" w:lineRule="auto"/>
        <w:ind w:left="4871" w:right="929"/>
        <w:outlineLvl w:val="0"/>
        <w:rPr>
          <w:i/>
          <w:color w:val="262428"/>
          <w:w w:val="110"/>
          <w:sz w:val="21"/>
          <w:szCs w:val="21"/>
        </w:rPr>
      </w:pPr>
    </w:p>
    <w:p w:rsidR="00757269" w:rsidRDefault="00EA7543" w:rsidP="00EA7543">
      <w:pPr>
        <w:spacing w:before="263" w:line="288" w:lineRule="auto"/>
        <w:ind w:left="4871" w:right="929"/>
        <w:outlineLvl w:val="0"/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  <w:t xml:space="preserve"> </w:t>
      </w:r>
    </w:p>
    <w:p w:rsidR="00EA7543" w:rsidRDefault="00EA7543" w:rsidP="00EA7543">
      <w:pPr>
        <w:spacing w:before="263" w:line="288" w:lineRule="auto"/>
        <w:ind w:left="4871" w:right="929"/>
        <w:outlineLvl w:val="0"/>
        <w:rPr>
          <w:rFonts w:ascii="Gill Sans MT" w:eastAsia="Gill Sans MT" w:hAnsi="Gill Sans MT" w:cs="Gill Sans MT"/>
          <w:b/>
          <w:bCs/>
          <w:i/>
          <w:color w:val="585858"/>
          <w:spacing w:val="3"/>
          <w:w w:val="115"/>
          <w:sz w:val="21"/>
          <w:szCs w:val="21"/>
        </w:rPr>
      </w:pPr>
    </w:p>
    <w:p w:rsidR="00EA7543" w:rsidRDefault="00EA7543" w:rsidP="00EA7543">
      <w:pPr>
        <w:pStyle w:val="BodyText"/>
        <w:spacing w:before="43"/>
        <w:rPr>
          <w:color w:val="262428"/>
          <w:w w:val="110"/>
        </w:rPr>
      </w:pPr>
    </w:p>
    <w:p w:rsidR="004D7178" w:rsidRDefault="004D7178" w:rsidP="004D7178">
      <w:pPr>
        <w:pStyle w:val="BodyText"/>
        <w:spacing w:before="44"/>
      </w:pPr>
    </w:p>
    <w:p w:rsidR="004D7178" w:rsidRDefault="004D7178">
      <w:pPr>
        <w:pStyle w:val="BodyText"/>
        <w:spacing w:before="43"/>
      </w:pPr>
    </w:p>
    <w:p w:rsidR="00A33352" w:rsidRDefault="00A33352">
      <w:pPr>
        <w:sectPr w:rsidR="00A33352">
          <w:type w:val="continuous"/>
          <w:pgSz w:w="11600" w:h="16380"/>
          <w:pgMar w:top="0" w:right="180" w:bottom="0" w:left="0" w:header="720" w:footer="720" w:gutter="0"/>
          <w:cols w:space="720"/>
        </w:sectPr>
      </w:pPr>
    </w:p>
    <w:p w:rsidR="00A33352" w:rsidRDefault="00A33352">
      <w:pPr>
        <w:pStyle w:val="BodyText"/>
        <w:spacing w:before="5"/>
        <w:ind w:left="0"/>
        <w:rPr>
          <w:sz w:val="8"/>
        </w:rPr>
      </w:pPr>
    </w:p>
    <w:p w:rsidR="00757269" w:rsidRDefault="00757269">
      <w:pPr>
        <w:pStyle w:val="BodyText"/>
        <w:spacing w:before="94"/>
      </w:pPr>
    </w:p>
    <w:p w:rsidR="00A33352" w:rsidRDefault="00A33352">
      <w:pPr>
        <w:rPr>
          <w:i/>
          <w:sz w:val="14"/>
          <w:szCs w:val="21"/>
        </w:rPr>
      </w:pPr>
    </w:p>
    <w:p w:rsidR="00757269" w:rsidRDefault="00757269">
      <w:pPr>
        <w:rPr>
          <w:sz w:val="14"/>
        </w:rPr>
        <w:sectPr w:rsidR="00757269">
          <w:pgSz w:w="11600" w:h="16380"/>
          <w:pgMar w:top="0" w:right="180" w:bottom="280" w:left="0" w:header="720" w:footer="720" w:gutter="0"/>
          <w:cols w:space="720"/>
        </w:sectPr>
      </w:pPr>
    </w:p>
    <w:p w:rsidR="00A33352" w:rsidRDefault="00A33352">
      <w:pPr>
        <w:spacing w:line="201" w:lineRule="exact"/>
        <w:sectPr w:rsidR="00A33352">
          <w:type w:val="continuous"/>
          <w:pgSz w:w="11600" w:h="16380"/>
          <w:pgMar w:top="0" w:right="180" w:bottom="0" w:left="0" w:header="720" w:footer="720" w:gutter="0"/>
          <w:cols w:num="2" w:space="720" w:equalWidth="0">
            <w:col w:w="6259" w:space="40"/>
            <w:col w:w="5121"/>
          </w:cols>
        </w:sectPr>
      </w:pPr>
    </w:p>
    <w:p w:rsidR="00A33352" w:rsidRPr="00757269" w:rsidRDefault="00A33352" w:rsidP="00757269">
      <w:pPr>
        <w:pStyle w:val="BodyText"/>
        <w:spacing w:before="8"/>
        <w:ind w:left="0"/>
        <w:rPr>
          <w:sz w:val="11"/>
        </w:rPr>
      </w:pPr>
    </w:p>
    <w:sectPr w:rsidR="00A33352" w:rsidRPr="00757269" w:rsidSect="009E4B0C">
      <w:type w:val="continuous"/>
      <w:pgSz w:w="11600" w:h="16380"/>
      <w:pgMar w:top="0" w:right="18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7BE4"/>
    <w:multiLevelType w:val="hybridMultilevel"/>
    <w:tmpl w:val="67E8A606"/>
    <w:lvl w:ilvl="0" w:tplc="CB249772">
      <w:numFmt w:val="bullet"/>
      <w:lvlText w:val="-"/>
      <w:lvlJc w:val="left"/>
      <w:pPr>
        <w:ind w:left="311" w:hanging="117"/>
      </w:pPr>
      <w:rPr>
        <w:rFonts w:ascii="Calibri" w:eastAsia="Calibri" w:hAnsi="Calibri" w:cs="Calibri" w:hint="default"/>
        <w:i/>
        <w:color w:val="515151"/>
        <w:w w:val="104"/>
        <w:sz w:val="21"/>
        <w:szCs w:val="21"/>
        <w:lang w:val="en-US" w:eastAsia="en-US" w:bidi="en-US"/>
      </w:rPr>
    </w:lvl>
    <w:lvl w:ilvl="1" w:tplc="8414897A">
      <w:numFmt w:val="bullet"/>
      <w:lvlText w:val="•"/>
      <w:lvlJc w:val="left"/>
      <w:pPr>
        <w:ind w:left="745" w:hanging="117"/>
      </w:pPr>
      <w:rPr>
        <w:rFonts w:hint="default"/>
        <w:lang w:val="en-US" w:eastAsia="en-US" w:bidi="en-US"/>
      </w:rPr>
    </w:lvl>
    <w:lvl w:ilvl="2" w:tplc="6E10EEAC">
      <w:numFmt w:val="bullet"/>
      <w:lvlText w:val="•"/>
      <w:lvlJc w:val="left"/>
      <w:pPr>
        <w:ind w:left="1171" w:hanging="117"/>
      </w:pPr>
      <w:rPr>
        <w:rFonts w:hint="default"/>
        <w:lang w:val="en-US" w:eastAsia="en-US" w:bidi="en-US"/>
      </w:rPr>
    </w:lvl>
    <w:lvl w:ilvl="3" w:tplc="DF6CAF12">
      <w:numFmt w:val="bullet"/>
      <w:lvlText w:val="•"/>
      <w:lvlJc w:val="left"/>
      <w:pPr>
        <w:ind w:left="1597" w:hanging="117"/>
      </w:pPr>
      <w:rPr>
        <w:rFonts w:hint="default"/>
        <w:lang w:val="en-US" w:eastAsia="en-US" w:bidi="en-US"/>
      </w:rPr>
    </w:lvl>
    <w:lvl w:ilvl="4" w:tplc="DFDC8CDA">
      <w:numFmt w:val="bullet"/>
      <w:lvlText w:val="•"/>
      <w:lvlJc w:val="left"/>
      <w:pPr>
        <w:ind w:left="2023" w:hanging="117"/>
      </w:pPr>
      <w:rPr>
        <w:rFonts w:hint="default"/>
        <w:lang w:val="en-US" w:eastAsia="en-US" w:bidi="en-US"/>
      </w:rPr>
    </w:lvl>
    <w:lvl w:ilvl="5" w:tplc="086A3648">
      <w:numFmt w:val="bullet"/>
      <w:lvlText w:val="•"/>
      <w:lvlJc w:val="left"/>
      <w:pPr>
        <w:ind w:left="2449" w:hanging="117"/>
      </w:pPr>
      <w:rPr>
        <w:rFonts w:hint="default"/>
        <w:lang w:val="en-US" w:eastAsia="en-US" w:bidi="en-US"/>
      </w:rPr>
    </w:lvl>
    <w:lvl w:ilvl="6" w:tplc="E7F0646E">
      <w:numFmt w:val="bullet"/>
      <w:lvlText w:val="•"/>
      <w:lvlJc w:val="left"/>
      <w:pPr>
        <w:ind w:left="2875" w:hanging="117"/>
      </w:pPr>
      <w:rPr>
        <w:rFonts w:hint="default"/>
        <w:lang w:val="en-US" w:eastAsia="en-US" w:bidi="en-US"/>
      </w:rPr>
    </w:lvl>
    <w:lvl w:ilvl="7" w:tplc="4286976E">
      <w:numFmt w:val="bullet"/>
      <w:lvlText w:val="•"/>
      <w:lvlJc w:val="left"/>
      <w:pPr>
        <w:ind w:left="3301" w:hanging="117"/>
      </w:pPr>
      <w:rPr>
        <w:rFonts w:hint="default"/>
        <w:lang w:val="en-US" w:eastAsia="en-US" w:bidi="en-US"/>
      </w:rPr>
    </w:lvl>
    <w:lvl w:ilvl="8" w:tplc="C8945FD4">
      <w:numFmt w:val="bullet"/>
      <w:lvlText w:val="•"/>
      <w:lvlJc w:val="left"/>
      <w:pPr>
        <w:ind w:left="3727" w:hanging="11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33352"/>
    <w:rsid w:val="001265B0"/>
    <w:rsid w:val="004D7178"/>
    <w:rsid w:val="004F2983"/>
    <w:rsid w:val="005F729E"/>
    <w:rsid w:val="00757269"/>
    <w:rsid w:val="00772C4D"/>
    <w:rsid w:val="0083186D"/>
    <w:rsid w:val="009612F0"/>
    <w:rsid w:val="009E4B0C"/>
    <w:rsid w:val="00A33352"/>
    <w:rsid w:val="00A36FF7"/>
    <w:rsid w:val="00B209F9"/>
    <w:rsid w:val="00B347F6"/>
    <w:rsid w:val="00B429F1"/>
    <w:rsid w:val="00B86170"/>
    <w:rsid w:val="00D64CD4"/>
    <w:rsid w:val="00DC56E9"/>
    <w:rsid w:val="00EA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4B0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9E4B0C"/>
    <w:pPr>
      <w:spacing w:before="99"/>
      <w:ind w:left="4910"/>
      <w:outlineLvl w:val="0"/>
    </w:pPr>
    <w:rPr>
      <w:rFonts w:ascii="Cambria" w:eastAsia="Cambria" w:hAnsi="Cambria" w:cs="Cambria"/>
      <w:i/>
      <w:sz w:val="27"/>
      <w:szCs w:val="27"/>
    </w:rPr>
  </w:style>
  <w:style w:type="paragraph" w:styleId="Heading2">
    <w:name w:val="heading 2"/>
    <w:basedOn w:val="Normal"/>
    <w:uiPriority w:val="1"/>
    <w:qFormat/>
    <w:rsid w:val="009E4B0C"/>
    <w:pPr>
      <w:spacing w:before="41"/>
      <w:ind w:left="4871"/>
      <w:outlineLvl w:val="1"/>
    </w:pPr>
    <w:rPr>
      <w:rFonts w:ascii="Gill Sans MT" w:eastAsia="Gill Sans MT" w:hAnsi="Gill Sans MT" w:cs="Gill Sans MT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E4B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E4B0C"/>
    <w:pPr>
      <w:ind w:left="4871"/>
    </w:pPr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  <w:rsid w:val="009E4B0C"/>
  </w:style>
  <w:style w:type="paragraph" w:customStyle="1" w:styleId="TableParagraph">
    <w:name w:val="Table Paragraph"/>
    <w:basedOn w:val="Normal"/>
    <w:uiPriority w:val="1"/>
    <w:qFormat/>
    <w:rsid w:val="009E4B0C"/>
  </w:style>
  <w:style w:type="character" w:customStyle="1" w:styleId="BodyTextChar">
    <w:name w:val="Body Text Char"/>
    <w:basedOn w:val="DefaultParagraphFont"/>
    <w:link w:val="BodyText"/>
    <w:uiPriority w:val="1"/>
    <w:rsid w:val="00EA7543"/>
    <w:rPr>
      <w:rFonts w:ascii="Calibri" w:eastAsia="Calibri" w:hAnsi="Calibri" w:cs="Calibri"/>
      <w:i/>
      <w:sz w:val="21"/>
      <w:szCs w:val="2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99"/>
      <w:ind w:left="4910"/>
      <w:outlineLvl w:val="0"/>
    </w:pPr>
    <w:rPr>
      <w:rFonts w:ascii="Cambria" w:eastAsia="Cambria" w:hAnsi="Cambria" w:cs="Cambria"/>
      <w:i/>
      <w:sz w:val="27"/>
      <w:szCs w:val="27"/>
    </w:rPr>
  </w:style>
  <w:style w:type="paragraph" w:styleId="2">
    <w:name w:val="heading 2"/>
    <w:basedOn w:val="a"/>
    <w:uiPriority w:val="1"/>
    <w:qFormat/>
    <w:pPr>
      <w:spacing w:before="41"/>
      <w:ind w:left="4871"/>
      <w:outlineLvl w:val="1"/>
    </w:pPr>
    <w:rPr>
      <w:rFonts w:ascii="Gill Sans MT" w:eastAsia="Gill Sans MT" w:hAnsi="Gill Sans MT" w:cs="Gill Sans MT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71"/>
    </w:pPr>
    <w:rPr>
      <w:i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lamro_hassan@yahoo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24C54CAEC564AAF8CA678B4054D4C" ma:contentTypeVersion="0" ma:contentTypeDescription="Create a new document." ma:contentTypeScope="" ma:versionID="6ec156bdce08f4feed02ccb7a1ecd5a6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 xsi:nil="true"/>
    <_dlc_DocId xmlns="22fd18e6-64cf-4f9f-aa22-5c0dbd791516">XJEAPHMFWCY4-2296-1</_dlc_DocId>
    <_dlc_DocIdUrl xmlns="22fd18e6-64cf-4f9f-aa22-5c0dbd791516">
      <Url>https://academics.mutah.edu.jo/hassan.a/_layouts/DocIdRedir.aspx?ID=XJEAPHMFWCY4-2296-1</Url>
      <Description>XJEAPHMFWCY4-2296-1</Description>
    </_dlc_DocIdUrl>
  </documentManagement>
</p:properties>
</file>

<file path=customXml/itemProps1.xml><?xml version="1.0" encoding="utf-8"?>
<ds:datastoreItem xmlns:ds="http://schemas.openxmlformats.org/officeDocument/2006/customXml" ds:itemID="{72F678FA-BC32-4BE0-8742-52C9946C6C21}"/>
</file>

<file path=customXml/itemProps2.xml><?xml version="1.0" encoding="utf-8"?>
<ds:datastoreItem xmlns:ds="http://schemas.openxmlformats.org/officeDocument/2006/customXml" ds:itemID="{AB9CBB2E-BC12-4193-A51A-76328ECC9B3D}"/>
</file>

<file path=customXml/itemProps3.xml><?xml version="1.0" encoding="utf-8"?>
<ds:datastoreItem xmlns:ds="http://schemas.openxmlformats.org/officeDocument/2006/customXml" ds:itemID="{59152CFC-8146-4FF4-878D-C5F289509FEB}"/>
</file>

<file path=customXml/itemProps4.xml><?xml version="1.0" encoding="utf-8"?>
<ds:datastoreItem xmlns:ds="http://schemas.openxmlformats.org/officeDocument/2006/customXml" ds:itemID="{629A6DFA-64BB-4E74-9758-E8404B1E9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I5</dc:creator>
  <cp:lastModifiedBy>lab1</cp:lastModifiedBy>
  <cp:revision>5</cp:revision>
  <dcterms:created xsi:type="dcterms:W3CDTF">2021-05-03T08:51:00Z</dcterms:created>
  <dcterms:modified xsi:type="dcterms:W3CDTF">2021-05-03T09:31:00Z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2021-01-16T00:00:00Z</vt:filetime>
  </property>
  <property fmtid="{D5CDD505-2E9C-101B-9397-08002B2CF9AE}" pid="5" name="ContentTypeId">
    <vt:lpwstr>0x01010007124C54CAEC564AAF8CA678B4054D4C</vt:lpwstr>
  </property>
  <property fmtid="{D5CDD505-2E9C-101B-9397-08002B2CF9AE}" pid="6" name="_dlc_DocIdItemGuid">
    <vt:lpwstr>94989356-2a47-4b28-93e4-9fa7a61a4298</vt:lpwstr>
  </property>
</Properties>
</file>